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1D2E2" w14:textId="6893F800" w:rsidR="00AD2CAE" w:rsidRPr="00AF682B" w:rsidRDefault="00D67616" w:rsidP="00AF682B">
      <w:pPr>
        <w:pStyle w:val="Titel"/>
        <w:rPr>
          <w:rFonts w:ascii="Arial" w:hAnsi="Arial" w:cs="Arial"/>
          <w:b/>
          <w:bCs/>
          <w:sz w:val="36"/>
          <w:szCs w:val="36"/>
        </w:rPr>
      </w:pPr>
      <w:bookmarkStart w:id="0" w:name="_Hlk60649286"/>
      <w:r w:rsidRPr="00AF682B">
        <w:rPr>
          <w:rFonts w:ascii="Arial" w:hAnsi="Arial" w:cs="Arial"/>
          <w:b/>
          <w:bCs/>
          <w:sz w:val="36"/>
          <w:szCs w:val="36"/>
        </w:rPr>
        <w:t xml:space="preserve">Ansøgning om </w:t>
      </w:r>
      <w:r w:rsidR="007C1C29" w:rsidRPr="00AF682B">
        <w:rPr>
          <w:rFonts w:ascii="Arial" w:hAnsi="Arial" w:cs="Arial"/>
          <w:b/>
          <w:bCs/>
          <w:sz w:val="36"/>
          <w:szCs w:val="36"/>
        </w:rPr>
        <w:t>fritagelse for aflæggelse af obligatorisk prøve</w:t>
      </w:r>
    </w:p>
    <w:p w14:paraId="5183EC6F" w14:textId="77777777" w:rsidR="0047253D" w:rsidRPr="0047253D" w:rsidRDefault="0047253D" w:rsidP="0047253D"/>
    <w:tbl>
      <w:tblPr>
        <w:tblStyle w:val="Tabel-Gitter"/>
        <w:tblW w:w="0" w:type="auto"/>
        <w:tblLook w:val="04A0" w:firstRow="1" w:lastRow="0" w:firstColumn="1" w:lastColumn="0" w:noHBand="0" w:noVBand="1"/>
      </w:tblPr>
      <w:tblGrid>
        <w:gridCol w:w="9016"/>
      </w:tblGrid>
      <w:tr w:rsidR="00AF682B" w14:paraId="7FC3B25B" w14:textId="77777777" w:rsidTr="00AF682B">
        <w:tc>
          <w:tcPr>
            <w:tcW w:w="9016" w:type="dxa"/>
            <w:shd w:val="clear" w:color="auto" w:fill="F2F2F2" w:themeFill="background1" w:themeFillShade="F2"/>
          </w:tcPr>
          <w:p w14:paraId="0AD8FC76" w14:textId="77777777" w:rsidR="00AF682B" w:rsidRDefault="00AF682B" w:rsidP="00AF682B">
            <w:pPr>
              <w:shd w:val="clear" w:color="auto" w:fill="F2F2F2" w:themeFill="background1" w:themeFillShade="F2"/>
              <w:rPr>
                <w:rFonts w:ascii="Arial" w:hAnsi="Arial" w:cs="Arial"/>
                <w:sz w:val="18"/>
                <w:szCs w:val="18"/>
              </w:rPr>
            </w:pPr>
          </w:p>
          <w:p w14:paraId="524E8A78" w14:textId="7CB3AA37" w:rsidR="00AF682B" w:rsidRPr="00AF682B" w:rsidRDefault="00AF682B" w:rsidP="00AF682B">
            <w:pPr>
              <w:shd w:val="clear" w:color="auto" w:fill="F2F2F2" w:themeFill="background1" w:themeFillShade="F2"/>
              <w:rPr>
                <w:rFonts w:ascii="Arial" w:hAnsi="Arial" w:cs="Arial"/>
                <w:sz w:val="18"/>
                <w:szCs w:val="18"/>
              </w:rPr>
            </w:pPr>
            <w:r w:rsidRPr="00AF682B">
              <w:rPr>
                <w:rFonts w:ascii="Arial" w:hAnsi="Arial" w:cs="Arial"/>
                <w:sz w:val="18"/>
                <w:szCs w:val="18"/>
              </w:rPr>
              <w:t xml:space="preserve">Efter </w:t>
            </w:r>
            <w:r>
              <w:rPr>
                <w:rFonts w:ascii="Arial" w:hAnsi="Arial" w:cs="Arial"/>
                <w:sz w:val="18"/>
                <w:szCs w:val="18"/>
              </w:rPr>
              <w:t>B</w:t>
            </w:r>
            <w:r w:rsidRPr="00AF682B">
              <w:rPr>
                <w:rFonts w:ascii="Arial" w:hAnsi="Arial" w:cs="Arial"/>
                <w:sz w:val="18"/>
                <w:szCs w:val="18"/>
              </w:rPr>
              <w:t>ekendtgørelse om folkeskolens prøver §§ 35-41 kan en elev fritages for at aflægge folkeskolens obligatoriske prøve eller delprøve. Prøvefritagelsen sker efter samråd med forældrene.</w:t>
            </w:r>
          </w:p>
          <w:p w14:paraId="2A22EEE5" w14:textId="55CA3532" w:rsidR="00AF682B" w:rsidRDefault="00FE69F9" w:rsidP="00AF682B">
            <w:pPr>
              <w:shd w:val="clear" w:color="auto" w:fill="F2F2F2" w:themeFill="background1" w:themeFillShade="F2"/>
              <w:rPr>
                <w:rFonts w:ascii="Arial" w:hAnsi="Arial" w:cs="Arial"/>
                <w:sz w:val="18"/>
                <w:szCs w:val="18"/>
              </w:rPr>
            </w:pPr>
            <w:r>
              <w:rPr>
                <w:rFonts w:ascii="Arial" w:hAnsi="Arial" w:cs="Arial"/>
                <w:sz w:val="18"/>
                <w:szCs w:val="18"/>
              </w:rPr>
              <w:t>F</w:t>
            </w:r>
            <w:r w:rsidR="00AF682B" w:rsidRPr="00AF682B">
              <w:rPr>
                <w:rFonts w:ascii="Arial" w:hAnsi="Arial" w:cs="Arial"/>
                <w:sz w:val="18"/>
                <w:szCs w:val="18"/>
              </w:rPr>
              <w:t>ritagelse for prøve kan fx ske for følgende typer af elever:</w:t>
            </w:r>
          </w:p>
          <w:p w14:paraId="4DB03194" w14:textId="77777777" w:rsidR="00AF682B" w:rsidRPr="00AF682B" w:rsidRDefault="00AF682B" w:rsidP="00AF682B">
            <w:pPr>
              <w:shd w:val="clear" w:color="auto" w:fill="F2F2F2" w:themeFill="background1" w:themeFillShade="F2"/>
              <w:rPr>
                <w:rFonts w:ascii="Arial" w:hAnsi="Arial" w:cs="Arial"/>
                <w:sz w:val="18"/>
                <w:szCs w:val="18"/>
              </w:rPr>
            </w:pPr>
          </w:p>
          <w:p w14:paraId="19337DBE" w14:textId="57D4F4F1" w:rsidR="00AF682B" w:rsidRPr="00FE69F9" w:rsidRDefault="00AF682B" w:rsidP="00FE69F9">
            <w:pPr>
              <w:pStyle w:val="Listeafsnit"/>
              <w:numPr>
                <w:ilvl w:val="0"/>
                <w:numId w:val="1"/>
              </w:numPr>
              <w:shd w:val="clear" w:color="auto" w:fill="F2F2F2" w:themeFill="background1" w:themeFillShade="F2"/>
              <w:rPr>
                <w:rFonts w:ascii="Arial" w:hAnsi="Arial" w:cs="Arial"/>
                <w:sz w:val="18"/>
                <w:szCs w:val="18"/>
              </w:rPr>
            </w:pPr>
            <w:r w:rsidRPr="00FE69F9">
              <w:rPr>
                <w:rFonts w:ascii="Arial" w:hAnsi="Arial" w:cs="Arial"/>
                <w:sz w:val="18"/>
                <w:szCs w:val="18"/>
              </w:rPr>
              <w:t>Elever med multiple funktionsnedsættelser uden verbalt sprog</w:t>
            </w:r>
          </w:p>
          <w:p w14:paraId="676B9E7D" w14:textId="0B4BF6E0" w:rsidR="00AF682B" w:rsidRPr="00FE69F9" w:rsidRDefault="00AF682B" w:rsidP="00FE69F9">
            <w:pPr>
              <w:pStyle w:val="Listeafsnit"/>
              <w:numPr>
                <w:ilvl w:val="0"/>
                <w:numId w:val="1"/>
              </w:numPr>
              <w:shd w:val="clear" w:color="auto" w:fill="F2F2F2" w:themeFill="background1" w:themeFillShade="F2"/>
              <w:rPr>
                <w:rFonts w:ascii="Arial" w:hAnsi="Arial" w:cs="Arial"/>
                <w:sz w:val="18"/>
                <w:szCs w:val="18"/>
              </w:rPr>
            </w:pPr>
            <w:r w:rsidRPr="00FE69F9">
              <w:rPr>
                <w:rFonts w:ascii="Arial" w:hAnsi="Arial" w:cs="Arial"/>
                <w:sz w:val="18"/>
                <w:szCs w:val="18"/>
              </w:rPr>
              <w:t>Elever med svære generelle indlæringsvanskeligheder</w:t>
            </w:r>
          </w:p>
          <w:p w14:paraId="345E1D85" w14:textId="71DD90C4" w:rsidR="00AF682B" w:rsidRPr="00FE69F9" w:rsidRDefault="00AF682B" w:rsidP="00FE69F9">
            <w:pPr>
              <w:pStyle w:val="Listeafsnit"/>
              <w:numPr>
                <w:ilvl w:val="0"/>
                <w:numId w:val="1"/>
              </w:numPr>
              <w:shd w:val="clear" w:color="auto" w:fill="F2F2F2" w:themeFill="background1" w:themeFillShade="F2"/>
              <w:rPr>
                <w:rFonts w:ascii="Arial" w:hAnsi="Arial" w:cs="Arial"/>
                <w:sz w:val="18"/>
                <w:szCs w:val="18"/>
              </w:rPr>
            </w:pPr>
            <w:r w:rsidRPr="00FE69F9">
              <w:rPr>
                <w:rFonts w:ascii="Arial" w:hAnsi="Arial" w:cs="Arial"/>
                <w:sz w:val="18"/>
                <w:szCs w:val="18"/>
              </w:rPr>
              <w:t>Elever, der ankommer til Danmark efter det fyldte 14. år, og som ikke taler eller forstår dansk i et omfang, så deltagelse giver mening</w:t>
            </w:r>
          </w:p>
          <w:p w14:paraId="01D5BD16" w14:textId="085211AD" w:rsidR="00AF682B" w:rsidRDefault="00AF682B" w:rsidP="00AF682B">
            <w:pPr>
              <w:rPr>
                <w:rFonts w:ascii="Arial" w:hAnsi="Arial" w:cs="Arial"/>
              </w:rPr>
            </w:pPr>
          </w:p>
        </w:tc>
      </w:tr>
    </w:tbl>
    <w:p w14:paraId="753C9C73" w14:textId="77777777" w:rsidR="00C935F6" w:rsidRDefault="00C935F6" w:rsidP="00D67616">
      <w:pPr>
        <w:rPr>
          <w:rFonts w:ascii="Arial" w:hAnsi="Arial" w:cs="Arial"/>
        </w:rPr>
      </w:pPr>
    </w:p>
    <w:tbl>
      <w:tblPr>
        <w:tblStyle w:val="Tabel-Gitter"/>
        <w:tblW w:w="0" w:type="auto"/>
        <w:tblLook w:val="04A0" w:firstRow="1" w:lastRow="0" w:firstColumn="1" w:lastColumn="0" w:noHBand="0" w:noVBand="1"/>
      </w:tblPr>
      <w:tblGrid>
        <w:gridCol w:w="2689"/>
        <w:gridCol w:w="6327"/>
      </w:tblGrid>
      <w:tr w:rsidR="00C935F6" w14:paraId="5C6E02C7" w14:textId="77777777" w:rsidTr="00D72A23">
        <w:tc>
          <w:tcPr>
            <w:tcW w:w="2689" w:type="dxa"/>
            <w:shd w:val="clear" w:color="auto" w:fill="F2F2F2" w:themeFill="background1" w:themeFillShade="F2"/>
          </w:tcPr>
          <w:p w14:paraId="314AD83F" w14:textId="77777777" w:rsidR="00C935F6" w:rsidRPr="00E8188C" w:rsidRDefault="00C935F6" w:rsidP="00C935F6">
            <w:pPr>
              <w:spacing w:line="360" w:lineRule="auto"/>
              <w:rPr>
                <w:rFonts w:ascii="Arial" w:hAnsi="Arial" w:cs="Arial"/>
                <w:sz w:val="18"/>
                <w:szCs w:val="18"/>
              </w:rPr>
            </w:pPr>
            <w:r w:rsidRPr="00E8188C">
              <w:rPr>
                <w:rFonts w:ascii="Arial" w:hAnsi="Arial" w:cs="Arial"/>
                <w:sz w:val="18"/>
                <w:szCs w:val="18"/>
              </w:rPr>
              <w:t>Skolens navn</w:t>
            </w:r>
          </w:p>
        </w:tc>
        <w:tc>
          <w:tcPr>
            <w:tcW w:w="6327" w:type="dxa"/>
          </w:tcPr>
          <w:p w14:paraId="1F56B517" w14:textId="77777777" w:rsidR="00C935F6" w:rsidRDefault="00C935F6" w:rsidP="00C935F6">
            <w:pPr>
              <w:spacing w:line="360" w:lineRule="auto"/>
              <w:rPr>
                <w:rFonts w:ascii="Arial" w:hAnsi="Arial" w:cs="Arial"/>
              </w:rPr>
            </w:pPr>
          </w:p>
        </w:tc>
      </w:tr>
      <w:tr w:rsidR="00C935F6" w14:paraId="0C690165" w14:textId="77777777" w:rsidTr="00D72A23">
        <w:tc>
          <w:tcPr>
            <w:tcW w:w="2689" w:type="dxa"/>
            <w:shd w:val="clear" w:color="auto" w:fill="F2F2F2" w:themeFill="background1" w:themeFillShade="F2"/>
          </w:tcPr>
          <w:p w14:paraId="036D7AD1" w14:textId="77777777" w:rsidR="00C935F6" w:rsidRPr="00E8188C" w:rsidRDefault="00C935F6" w:rsidP="00C935F6">
            <w:pPr>
              <w:spacing w:line="360" w:lineRule="auto"/>
              <w:rPr>
                <w:rFonts w:ascii="Arial" w:hAnsi="Arial" w:cs="Arial"/>
                <w:sz w:val="18"/>
                <w:szCs w:val="18"/>
              </w:rPr>
            </w:pPr>
            <w:r w:rsidRPr="00E8188C">
              <w:rPr>
                <w:rFonts w:ascii="Arial" w:hAnsi="Arial" w:cs="Arial"/>
                <w:sz w:val="18"/>
                <w:szCs w:val="18"/>
              </w:rPr>
              <w:t>Elevens navn</w:t>
            </w:r>
          </w:p>
        </w:tc>
        <w:tc>
          <w:tcPr>
            <w:tcW w:w="6327" w:type="dxa"/>
          </w:tcPr>
          <w:p w14:paraId="1A0D5455" w14:textId="77777777" w:rsidR="00C935F6" w:rsidRDefault="00C935F6" w:rsidP="00C935F6">
            <w:pPr>
              <w:spacing w:line="360" w:lineRule="auto"/>
              <w:rPr>
                <w:rFonts w:ascii="Arial" w:hAnsi="Arial" w:cs="Arial"/>
              </w:rPr>
            </w:pPr>
          </w:p>
        </w:tc>
      </w:tr>
      <w:tr w:rsidR="00C935F6" w14:paraId="7C009CA8" w14:textId="77777777" w:rsidTr="00D72A23">
        <w:tc>
          <w:tcPr>
            <w:tcW w:w="2689" w:type="dxa"/>
            <w:shd w:val="clear" w:color="auto" w:fill="F2F2F2" w:themeFill="background1" w:themeFillShade="F2"/>
          </w:tcPr>
          <w:p w14:paraId="3367423B" w14:textId="77777777" w:rsidR="00C935F6" w:rsidRPr="00E8188C" w:rsidRDefault="00C935F6" w:rsidP="00C935F6">
            <w:pPr>
              <w:spacing w:line="360" w:lineRule="auto"/>
              <w:rPr>
                <w:rFonts w:ascii="Arial" w:hAnsi="Arial" w:cs="Arial"/>
                <w:sz w:val="18"/>
                <w:szCs w:val="18"/>
              </w:rPr>
            </w:pPr>
            <w:r w:rsidRPr="00E8188C">
              <w:rPr>
                <w:rFonts w:ascii="Arial" w:hAnsi="Arial" w:cs="Arial"/>
                <w:sz w:val="18"/>
                <w:szCs w:val="18"/>
              </w:rPr>
              <w:t>Elevens cpr.</w:t>
            </w:r>
          </w:p>
        </w:tc>
        <w:tc>
          <w:tcPr>
            <w:tcW w:w="6327" w:type="dxa"/>
          </w:tcPr>
          <w:p w14:paraId="1B64904D" w14:textId="77777777" w:rsidR="00C935F6" w:rsidRDefault="00C935F6" w:rsidP="00C935F6">
            <w:pPr>
              <w:spacing w:line="360" w:lineRule="auto"/>
              <w:rPr>
                <w:rFonts w:ascii="Arial" w:hAnsi="Arial" w:cs="Arial"/>
              </w:rPr>
            </w:pPr>
          </w:p>
        </w:tc>
      </w:tr>
      <w:tr w:rsidR="00C935F6" w14:paraId="48014FE1" w14:textId="77777777" w:rsidTr="00D72A23">
        <w:tc>
          <w:tcPr>
            <w:tcW w:w="2689" w:type="dxa"/>
            <w:shd w:val="clear" w:color="auto" w:fill="F2F2F2" w:themeFill="background1" w:themeFillShade="F2"/>
          </w:tcPr>
          <w:p w14:paraId="3E86CC32" w14:textId="77777777" w:rsidR="00C935F6" w:rsidRPr="00E8188C" w:rsidRDefault="00C935F6" w:rsidP="00C935F6">
            <w:pPr>
              <w:spacing w:line="360" w:lineRule="auto"/>
              <w:rPr>
                <w:rFonts w:ascii="Arial" w:hAnsi="Arial" w:cs="Arial"/>
                <w:sz w:val="18"/>
                <w:szCs w:val="18"/>
              </w:rPr>
            </w:pPr>
            <w:r w:rsidRPr="00E8188C">
              <w:rPr>
                <w:rFonts w:ascii="Arial" w:hAnsi="Arial" w:cs="Arial"/>
                <w:sz w:val="18"/>
                <w:szCs w:val="18"/>
              </w:rPr>
              <w:t>Elevens klassetrin</w:t>
            </w:r>
          </w:p>
        </w:tc>
        <w:tc>
          <w:tcPr>
            <w:tcW w:w="6327" w:type="dxa"/>
          </w:tcPr>
          <w:p w14:paraId="54547B0C" w14:textId="77777777" w:rsidR="00C935F6" w:rsidRDefault="00C935F6" w:rsidP="00C935F6">
            <w:pPr>
              <w:spacing w:line="360" w:lineRule="auto"/>
              <w:rPr>
                <w:rFonts w:ascii="Arial" w:hAnsi="Arial" w:cs="Arial"/>
              </w:rPr>
            </w:pPr>
          </w:p>
        </w:tc>
      </w:tr>
      <w:tr w:rsidR="00C10731" w14:paraId="7BA27F59" w14:textId="77777777" w:rsidTr="00D72A23">
        <w:tc>
          <w:tcPr>
            <w:tcW w:w="2689" w:type="dxa"/>
            <w:shd w:val="clear" w:color="auto" w:fill="F2F2F2" w:themeFill="background1" w:themeFillShade="F2"/>
          </w:tcPr>
          <w:p w14:paraId="75624061" w14:textId="77777777" w:rsidR="00C10731" w:rsidRPr="00E8188C" w:rsidRDefault="00C10731" w:rsidP="00C10731">
            <w:pPr>
              <w:rPr>
                <w:rFonts w:ascii="Arial" w:hAnsi="Arial" w:cs="Arial"/>
                <w:sz w:val="18"/>
                <w:szCs w:val="18"/>
              </w:rPr>
            </w:pPr>
            <w:r w:rsidRPr="00E8188C">
              <w:rPr>
                <w:rFonts w:ascii="Arial" w:hAnsi="Arial" w:cs="Arial"/>
                <w:sz w:val="18"/>
                <w:szCs w:val="18"/>
              </w:rPr>
              <w:t>Fag, der ønskes fritagelse for</w:t>
            </w:r>
          </w:p>
        </w:tc>
        <w:tc>
          <w:tcPr>
            <w:tcW w:w="6327" w:type="dxa"/>
          </w:tcPr>
          <w:p w14:paraId="554CBAAE" w14:textId="77777777" w:rsidR="00C10731" w:rsidRDefault="00C10731" w:rsidP="00C935F6">
            <w:pPr>
              <w:spacing w:line="360" w:lineRule="auto"/>
              <w:rPr>
                <w:rFonts w:ascii="Arial" w:hAnsi="Arial" w:cs="Arial"/>
              </w:rPr>
            </w:pPr>
          </w:p>
        </w:tc>
      </w:tr>
    </w:tbl>
    <w:p w14:paraId="23FC66E1" w14:textId="0176CFD8" w:rsidR="00C935F6" w:rsidRDefault="00C935F6" w:rsidP="00D67616">
      <w:pPr>
        <w:rPr>
          <w:rFonts w:ascii="Arial" w:hAnsi="Arial" w:cs="Arial"/>
        </w:rPr>
      </w:pPr>
    </w:p>
    <w:p w14:paraId="6D407FC8" w14:textId="77777777" w:rsidR="00273608" w:rsidRPr="00772DEE" w:rsidRDefault="00273608" w:rsidP="00273608">
      <w:pPr>
        <w:spacing w:after="0" w:line="240" w:lineRule="auto"/>
        <w:rPr>
          <w:rFonts w:ascii="Arial" w:hAnsi="Arial" w:cs="Arial"/>
          <w:sz w:val="16"/>
          <w:szCs w:val="16"/>
        </w:rPr>
      </w:pPr>
      <w:bookmarkStart w:id="1" w:name="_Hlk60905190"/>
      <w:r w:rsidRPr="00772DEE">
        <w:rPr>
          <w:rFonts w:ascii="Arial" w:hAnsi="Arial" w:cs="Arial"/>
          <w:sz w:val="16"/>
          <w:szCs w:val="16"/>
        </w:rPr>
        <w:t>Sæt kryds</w:t>
      </w:r>
    </w:p>
    <w:p w14:paraId="5E730B13" w14:textId="77777777" w:rsidR="00273608" w:rsidRDefault="00273608" w:rsidP="00273608">
      <w:pPr>
        <w:spacing w:after="0" w:line="240" w:lineRule="auto"/>
        <w:rPr>
          <w:rFonts w:ascii="Arial" w:hAnsi="Arial" w:cs="Arial"/>
          <w:sz w:val="20"/>
          <w:szCs w:val="20"/>
        </w:rPr>
      </w:pPr>
    </w:p>
    <w:tbl>
      <w:tblPr>
        <w:tblStyle w:val="Tabel-Gitter"/>
        <w:tblW w:w="0" w:type="auto"/>
        <w:tblLook w:val="04A0" w:firstRow="1" w:lastRow="0" w:firstColumn="1" w:lastColumn="0" w:noHBand="0" w:noVBand="1"/>
      </w:tblPr>
      <w:tblGrid>
        <w:gridCol w:w="562"/>
        <w:gridCol w:w="709"/>
        <w:gridCol w:w="7745"/>
      </w:tblGrid>
      <w:tr w:rsidR="00273608" w14:paraId="2B9D6FEF" w14:textId="77777777" w:rsidTr="00A77786">
        <w:tc>
          <w:tcPr>
            <w:tcW w:w="562" w:type="dxa"/>
            <w:tcBorders>
              <w:right w:val="single" w:sz="4" w:space="0" w:color="auto"/>
            </w:tcBorders>
          </w:tcPr>
          <w:p w14:paraId="7E7CB5A2" w14:textId="77777777" w:rsidR="00273608" w:rsidRDefault="00273608" w:rsidP="00273608">
            <w:pPr>
              <w:rPr>
                <w:rFonts w:ascii="Arial" w:hAnsi="Arial" w:cs="Arial"/>
                <w:sz w:val="20"/>
                <w:szCs w:val="20"/>
              </w:rPr>
            </w:pPr>
          </w:p>
          <w:p w14:paraId="115110F9" w14:textId="77777777" w:rsidR="00273608" w:rsidRDefault="00273608" w:rsidP="00273608">
            <w:pPr>
              <w:rPr>
                <w:rFonts w:ascii="Arial" w:hAnsi="Arial" w:cs="Arial"/>
                <w:sz w:val="20"/>
                <w:szCs w:val="20"/>
              </w:rPr>
            </w:pPr>
          </w:p>
        </w:tc>
        <w:tc>
          <w:tcPr>
            <w:tcW w:w="709" w:type="dxa"/>
            <w:tcBorders>
              <w:top w:val="nil"/>
              <w:left w:val="single" w:sz="4" w:space="0" w:color="auto"/>
              <w:bottom w:val="nil"/>
              <w:right w:val="single" w:sz="4" w:space="0" w:color="auto"/>
            </w:tcBorders>
          </w:tcPr>
          <w:p w14:paraId="6E04E384" w14:textId="77777777" w:rsidR="00273608" w:rsidRDefault="00273608" w:rsidP="00273608">
            <w:pPr>
              <w:rPr>
                <w:rFonts w:ascii="Arial" w:hAnsi="Arial" w:cs="Arial"/>
                <w:sz w:val="20"/>
                <w:szCs w:val="20"/>
              </w:rPr>
            </w:pPr>
          </w:p>
        </w:tc>
        <w:tc>
          <w:tcPr>
            <w:tcW w:w="7745" w:type="dxa"/>
            <w:tcBorders>
              <w:left w:val="single" w:sz="4" w:space="0" w:color="auto"/>
            </w:tcBorders>
            <w:shd w:val="clear" w:color="auto" w:fill="F2F2F2" w:themeFill="background1" w:themeFillShade="F2"/>
            <w:vAlign w:val="center"/>
          </w:tcPr>
          <w:p w14:paraId="4C992E99" w14:textId="77777777" w:rsidR="00273608" w:rsidRDefault="00273608" w:rsidP="00273608">
            <w:pPr>
              <w:rPr>
                <w:rFonts w:ascii="Arial" w:hAnsi="Arial" w:cs="Arial"/>
                <w:sz w:val="20"/>
                <w:szCs w:val="20"/>
              </w:rPr>
            </w:pPr>
            <w:r w:rsidRPr="00AC384F">
              <w:rPr>
                <w:rFonts w:ascii="Arial" w:hAnsi="Arial" w:cs="Arial"/>
                <w:sz w:val="18"/>
                <w:szCs w:val="18"/>
              </w:rPr>
              <w:t>Der er foretaget pædagogisk-psykologisk vurdering</w:t>
            </w:r>
          </w:p>
        </w:tc>
      </w:tr>
      <w:bookmarkEnd w:id="1"/>
    </w:tbl>
    <w:p w14:paraId="51DC012F" w14:textId="77777777" w:rsidR="00273608" w:rsidRDefault="00273608" w:rsidP="00273608">
      <w:pPr>
        <w:spacing w:after="0"/>
        <w:rPr>
          <w:rFonts w:ascii="Arial" w:hAnsi="Arial" w:cs="Arial"/>
          <w:sz w:val="20"/>
          <w:szCs w:val="20"/>
        </w:rPr>
      </w:pPr>
    </w:p>
    <w:tbl>
      <w:tblPr>
        <w:tblStyle w:val="Tabel-Gitter"/>
        <w:tblW w:w="0" w:type="auto"/>
        <w:tblLook w:val="04A0" w:firstRow="1" w:lastRow="0" w:firstColumn="1" w:lastColumn="0" w:noHBand="0" w:noVBand="1"/>
      </w:tblPr>
      <w:tblGrid>
        <w:gridCol w:w="2689"/>
        <w:gridCol w:w="6327"/>
      </w:tblGrid>
      <w:tr w:rsidR="00273608" w14:paraId="73C6B973" w14:textId="77777777" w:rsidTr="00A77786">
        <w:tc>
          <w:tcPr>
            <w:tcW w:w="2689" w:type="dxa"/>
            <w:shd w:val="clear" w:color="auto" w:fill="F2F2F2" w:themeFill="background1" w:themeFillShade="F2"/>
          </w:tcPr>
          <w:p w14:paraId="00264E5B" w14:textId="77777777" w:rsidR="00273608" w:rsidRPr="00B551DC" w:rsidRDefault="00273608" w:rsidP="00A77786">
            <w:pPr>
              <w:spacing w:line="360" w:lineRule="auto"/>
              <w:rPr>
                <w:rFonts w:ascii="Arial" w:hAnsi="Arial" w:cs="Arial"/>
                <w:sz w:val="18"/>
                <w:szCs w:val="18"/>
              </w:rPr>
            </w:pPr>
            <w:r w:rsidRPr="00B551DC">
              <w:rPr>
                <w:rFonts w:ascii="Arial" w:hAnsi="Arial" w:cs="Arial"/>
                <w:sz w:val="18"/>
                <w:szCs w:val="18"/>
              </w:rPr>
              <w:t>Dato:</w:t>
            </w:r>
          </w:p>
        </w:tc>
        <w:tc>
          <w:tcPr>
            <w:tcW w:w="6327" w:type="dxa"/>
          </w:tcPr>
          <w:p w14:paraId="5898AA36" w14:textId="77777777" w:rsidR="00273608" w:rsidRDefault="00273608" w:rsidP="00A77786">
            <w:pPr>
              <w:rPr>
                <w:rFonts w:ascii="Arial" w:hAnsi="Arial" w:cs="Arial"/>
              </w:rPr>
            </w:pPr>
          </w:p>
        </w:tc>
      </w:tr>
      <w:tr w:rsidR="00273608" w14:paraId="775F5FDA" w14:textId="77777777" w:rsidTr="00A77786">
        <w:tc>
          <w:tcPr>
            <w:tcW w:w="2689" w:type="dxa"/>
            <w:shd w:val="clear" w:color="auto" w:fill="F2F2F2" w:themeFill="background1" w:themeFillShade="F2"/>
          </w:tcPr>
          <w:p w14:paraId="29C56538" w14:textId="77777777" w:rsidR="00273608" w:rsidRPr="00B551DC" w:rsidRDefault="00273608" w:rsidP="00A77786">
            <w:pPr>
              <w:spacing w:line="360" w:lineRule="auto"/>
              <w:rPr>
                <w:rFonts w:ascii="Arial" w:hAnsi="Arial" w:cs="Arial"/>
                <w:sz w:val="18"/>
                <w:szCs w:val="18"/>
              </w:rPr>
            </w:pPr>
            <w:r w:rsidRPr="00B551DC">
              <w:rPr>
                <w:rFonts w:ascii="Arial" w:hAnsi="Arial" w:cs="Arial"/>
                <w:sz w:val="18"/>
                <w:szCs w:val="18"/>
              </w:rPr>
              <w:t>Underskrift</w:t>
            </w:r>
          </w:p>
        </w:tc>
        <w:tc>
          <w:tcPr>
            <w:tcW w:w="6327" w:type="dxa"/>
          </w:tcPr>
          <w:p w14:paraId="14C8D350" w14:textId="77777777" w:rsidR="00273608" w:rsidRDefault="00273608" w:rsidP="00A77786">
            <w:pPr>
              <w:rPr>
                <w:rFonts w:ascii="Arial" w:hAnsi="Arial" w:cs="Arial"/>
              </w:rPr>
            </w:pPr>
          </w:p>
        </w:tc>
      </w:tr>
    </w:tbl>
    <w:p w14:paraId="634677F2" w14:textId="77777777" w:rsidR="0047253D" w:rsidRDefault="0047253D" w:rsidP="00D67616">
      <w:pPr>
        <w:rPr>
          <w:rFonts w:ascii="Arial" w:hAnsi="Arial" w:cs="Arial"/>
        </w:rPr>
      </w:pPr>
    </w:p>
    <w:p w14:paraId="217469B0" w14:textId="77777777" w:rsidR="00C935F6" w:rsidRDefault="00A46EF3" w:rsidP="00D67616">
      <w:pPr>
        <w:rPr>
          <w:rFonts w:ascii="Arial" w:hAnsi="Arial" w:cs="Arial"/>
          <w:sz w:val="20"/>
          <w:szCs w:val="20"/>
        </w:rPr>
      </w:pPr>
      <w:r>
        <w:rPr>
          <w:rFonts w:ascii="Arial" w:hAnsi="Arial" w:cs="Arial"/>
          <w:sz w:val="20"/>
          <w:szCs w:val="20"/>
        </w:rPr>
        <w:t>Afklaringsbetingelser</w:t>
      </w:r>
      <w:r w:rsidR="0047253D">
        <w:rPr>
          <w:rFonts w:ascii="Arial" w:hAnsi="Arial" w:cs="Arial"/>
          <w:sz w:val="20"/>
          <w:szCs w:val="20"/>
        </w:rPr>
        <w:t xml:space="preserve"> (udfyldes af prøveafviklende skole)</w:t>
      </w:r>
      <w:r w:rsidR="00C935F6" w:rsidRPr="00C1410A">
        <w:rPr>
          <w:rFonts w:ascii="Arial" w:hAnsi="Arial" w:cs="Arial"/>
          <w:sz w:val="20"/>
          <w:szCs w:val="20"/>
        </w:rPr>
        <w:t>:</w:t>
      </w:r>
    </w:p>
    <w:p w14:paraId="0A075890" w14:textId="673D5FAD" w:rsidR="00A46EF3" w:rsidRPr="00A46EF3" w:rsidRDefault="00A46EF3" w:rsidP="00772DEE">
      <w:pPr>
        <w:spacing w:after="0"/>
        <w:rPr>
          <w:rFonts w:ascii="Arial" w:hAnsi="Arial" w:cs="Arial"/>
          <w:sz w:val="16"/>
          <w:szCs w:val="16"/>
        </w:rPr>
      </w:pPr>
      <w:r w:rsidRPr="00A46EF3">
        <w:rPr>
          <w:rFonts w:ascii="Arial" w:hAnsi="Arial" w:cs="Arial"/>
          <w:sz w:val="16"/>
          <w:szCs w:val="16"/>
        </w:rPr>
        <w:t>Sæt kryds</w:t>
      </w:r>
    </w:p>
    <w:p w14:paraId="648C7A70" w14:textId="77777777" w:rsidR="00273608" w:rsidRDefault="00273608" w:rsidP="00273608">
      <w:pPr>
        <w:spacing w:after="0" w:line="240" w:lineRule="auto"/>
        <w:rPr>
          <w:rFonts w:ascii="Arial" w:hAnsi="Arial" w:cs="Arial"/>
          <w:sz w:val="20"/>
          <w:szCs w:val="20"/>
        </w:rPr>
      </w:pPr>
    </w:p>
    <w:tbl>
      <w:tblPr>
        <w:tblStyle w:val="Tabel-Gitter"/>
        <w:tblW w:w="0" w:type="auto"/>
        <w:tblLook w:val="04A0" w:firstRow="1" w:lastRow="0" w:firstColumn="1" w:lastColumn="0" w:noHBand="0" w:noVBand="1"/>
      </w:tblPr>
      <w:tblGrid>
        <w:gridCol w:w="562"/>
        <w:gridCol w:w="709"/>
        <w:gridCol w:w="7745"/>
      </w:tblGrid>
      <w:tr w:rsidR="00273608" w14:paraId="2224577F" w14:textId="77777777" w:rsidTr="00A77786">
        <w:tc>
          <w:tcPr>
            <w:tcW w:w="562" w:type="dxa"/>
            <w:tcBorders>
              <w:right w:val="single" w:sz="4" w:space="0" w:color="auto"/>
            </w:tcBorders>
          </w:tcPr>
          <w:p w14:paraId="7C420382" w14:textId="77777777" w:rsidR="00273608" w:rsidRDefault="00273608" w:rsidP="00A77786">
            <w:pPr>
              <w:rPr>
                <w:rFonts w:ascii="Arial" w:hAnsi="Arial" w:cs="Arial"/>
                <w:sz w:val="20"/>
                <w:szCs w:val="20"/>
              </w:rPr>
            </w:pPr>
          </w:p>
          <w:p w14:paraId="0B8D96DA" w14:textId="77777777" w:rsidR="00273608" w:rsidRDefault="00273608" w:rsidP="00A77786">
            <w:pPr>
              <w:rPr>
                <w:rFonts w:ascii="Arial" w:hAnsi="Arial" w:cs="Arial"/>
                <w:sz w:val="20"/>
                <w:szCs w:val="20"/>
              </w:rPr>
            </w:pPr>
          </w:p>
        </w:tc>
        <w:tc>
          <w:tcPr>
            <w:tcW w:w="709" w:type="dxa"/>
            <w:tcBorders>
              <w:top w:val="nil"/>
              <w:left w:val="single" w:sz="4" w:space="0" w:color="auto"/>
              <w:bottom w:val="nil"/>
              <w:right w:val="single" w:sz="4" w:space="0" w:color="auto"/>
            </w:tcBorders>
          </w:tcPr>
          <w:p w14:paraId="51E0F027" w14:textId="77777777" w:rsidR="00273608" w:rsidRDefault="00273608" w:rsidP="00A77786">
            <w:pPr>
              <w:rPr>
                <w:rFonts w:ascii="Arial" w:hAnsi="Arial" w:cs="Arial"/>
                <w:sz w:val="20"/>
                <w:szCs w:val="20"/>
              </w:rPr>
            </w:pPr>
          </w:p>
        </w:tc>
        <w:tc>
          <w:tcPr>
            <w:tcW w:w="7745" w:type="dxa"/>
            <w:tcBorders>
              <w:left w:val="single" w:sz="4" w:space="0" w:color="auto"/>
            </w:tcBorders>
            <w:shd w:val="clear" w:color="auto" w:fill="F2F2F2" w:themeFill="background1" w:themeFillShade="F2"/>
            <w:vAlign w:val="center"/>
          </w:tcPr>
          <w:p w14:paraId="3D69E288" w14:textId="38E0FA29" w:rsidR="00273608" w:rsidRDefault="00772DEE" w:rsidP="00A77786">
            <w:pPr>
              <w:rPr>
                <w:rFonts w:ascii="Arial" w:hAnsi="Arial" w:cs="Arial"/>
                <w:sz w:val="20"/>
                <w:szCs w:val="20"/>
              </w:rPr>
            </w:pPr>
            <w:r>
              <w:rPr>
                <w:rFonts w:ascii="Arial" w:hAnsi="Arial" w:cs="Arial"/>
                <w:sz w:val="18"/>
                <w:szCs w:val="18"/>
              </w:rPr>
              <w:t>Andre muligheder for prøveaflæggelse har været til overvejelse</w:t>
            </w:r>
          </w:p>
        </w:tc>
      </w:tr>
      <w:tr w:rsidR="00772DEE" w14:paraId="02A6EFC6" w14:textId="77777777" w:rsidTr="00A77786">
        <w:tc>
          <w:tcPr>
            <w:tcW w:w="562" w:type="dxa"/>
            <w:tcBorders>
              <w:right w:val="single" w:sz="4" w:space="0" w:color="auto"/>
            </w:tcBorders>
          </w:tcPr>
          <w:p w14:paraId="02E1C9DC" w14:textId="77777777" w:rsidR="00772DEE" w:rsidRDefault="00772DEE" w:rsidP="00A77786">
            <w:pPr>
              <w:rPr>
                <w:rFonts w:ascii="Arial" w:hAnsi="Arial" w:cs="Arial"/>
                <w:sz w:val="20"/>
                <w:szCs w:val="20"/>
              </w:rPr>
            </w:pPr>
          </w:p>
          <w:p w14:paraId="2B09A250" w14:textId="77777777" w:rsidR="00772DEE" w:rsidRDefault="00772DEE" w:rsidP="00A77786">
            <w:pPr>
              <w:rPr>
                <w:rFonts w:ascii="Arial" w:hAnsi="Arial" w:cs="Arial"/>
                <w:sz w:val="20"/>
                <w:szCs w:val="20"/>
              </w:rPr>
            </w:pPr>
          </w:p>
        </w:tc>
        <w:tc>
          <w:tcPr>
            <w:tcW w:w="709" w:type="dxa"/>
            <w:tcBorders>
              <w:top w:val="nil"/>
              <w:left w:val="single" w:sz="4" w:space="0" w:color="auto"/>
              <w:bottom w:val="nil"/>
              <w:right w:val="single" w:sz="4" w:space="0" w:color="auto"/>
            </w:tcBorders>
          </w:tcPr>
          <w:p w14:paraId="2BA4A30B" w14:textId="77777777" w:rsidR="00772DEE" w:rsidRDefault="00772DEE" w:rsidP="00A77786">
            <w:pPr>
              <w:rPr>
                <w:rFonts w:ascii="Arial" w:hAnsi="Arial" w:cs="Arial"/>
                <w:sz w:val="20"/>
                <w:szCs w:val="20"/>
              </w:rPr>
            </w:pPr>
          </w:p>
        </w:tc>
        <w:tc>
          <w:tcPr>
            <w:tcW w:w="7745" w:type="dxa"/>
            <w:tcBorders>
              <w:left w:val="single" w:sz="4" w:space="0" w:color="auto"/>
            </w:tcBorders>
            <w:shd w:val="clear" w:color="auto" w:fill="F2F2F2" w:themeFill="background1" w:themeFillShade="F2"/>
            <w:vAlign w:val="center"/>
          </w:tcPr>
          <w:p w14:paraId="660FAE84" w14:textId="6F058FEF" w:rsidR="00772DEE" w:rsidRDefault="00772DEE" w:rsidP="00A77786">
            <w:pPr>
              <w:rPr>
                <w:rFonts w:ascii="Arial" w:hAnsi="Arial" w:cs="Arial"/>
                <w:sz w:val="20"/>
                <w:szCs w:val="20"/>
              </w:rPr>
            </w:pPr>
            <w:r>
              <w:rPr>
                <w:rFonts w:ascii="Arial" w:hAnsi="Arial" w:cs="Arial"/>
                <w:sz w:val="18"/>
                <w:szCs w:val="18"/>
              </w:rPr>
              <w:t>Elevens udbytte af undervisningen vil blive evalueret på anden vis</w:t>
            </w:r>
          </w:p>
        </w:tc>
      </w:tr>
      <w:tr w:rsidR="00772DEE" w14:paraId="3D31F3BC" w14:textId="77777777" w:rsidTr="00A77786">
        <w:tc>
          <w:tcPr>
            <w:tcW w:w="562" w:type="dxa"/>
            <w:tcBorders>
              <w:right w:val="single" w:sz="4" w:space="0" w:color="auto"/>
            </w:tcBorders>
          </w:tcPr>
          <w:p w14:paraId="3BBB6274" w14:textId="77777777" w:rsidR="00772DEE" w:rsidRDefault="00772DEE" w:rsidP="00A77786">
            <w:pPr>
              <w:rPr>
                <w:rFonts w:ascii="Arial" w:hAnsi="Arial" w:cs="Arial"/>
                <w:sz w:val="20"/>
                <w:szCs w:val="20"/>
              </w:rPr>
            </w:pPr>
          </w:p>
          <w:p w14:paraId="1EBCD6CE" w14:textId="77777777" w:rsidR="00772DEE" w:rsidRDefault="00772DEE" w:rsidP="00A77786">
            <w:pPr>
              <w:rPr>
                <w:rFonts w:ascii="Arial" w:hAnsi="Arial" w:cs="Arial"/>
                <w:sz w:val="20"/>
                <w:szCs w:val="20"/>
              </w:rPr>
            </w:pPr>
          </w:p>
        </w:tc>
        <w:tc>
          <w:tcPr>
            <w:tcW w:w="709" w:type="dxa"/>
            <w:tcBorders>
              <w:top w:val="nil"/>
              <w:left w:val="single" w:sz="4" w:space="0" w:color="auto"/>
              <w:bottom w:val="nil"/>
              <w:right w:val="single" w:sz="4" w:space="0" w:color="auto"/>
            </w:tcBorders>
          </w:tcPr>
          <w:p w14:paraId="4D896E6F" w14:textId="77777777" w:rsidR="00772DEE" w:rsidRDefault="00772DEE" w:rsidP="00A77786">
            <w:pPr>
              <w:rPr>
                <w:rFonts w:ascii="Arial" w:hAnsi="Arial" w:cs="Arial"/>
                <w:sz w:val="20"/>
                <w:szCs w:val="20"/>
              </w:rPr>
            </w:pPr>
          </w:p>
        </w:tc>
        <w:tc>
          <w:tcPr>
            <w:tcW w:w="7745" w:type="dxa"/>
            <w:tcBorders>
              <w:left w:val="single" w:sz="4" w:space="0" w:color="auto"/>
            </w:tcBorders>
            <w:shd w:val="clear" w:color="auto" w:fill="F2F2F2" w:themeFill="background1" w:themeFillShade="F2"/>
            <w:vAlign w:val="center"/>
          </w:tcPr>
          <w:p w14:paraId="2C5E6ABF" w14:textId="004AC964" w:rsidR="00772DEE" w:rsidRDefault="00772DEE" w:rsidP="00A77786">
            <w:pPr>
              <w:rPr>
                <w:rFonts w:ascii="Arial" w:hAnsi="Arial" w:cs="Arial"/>
                <w:sz w:val="20"/>
                <w:szCs w:val="20"/>
              </w:rPr>
            </w:pPr>
            <w:r>
              <w:rPr>
                <w:rFonts w:ascii="Arial" w:hAnsi="Arial" w:cs="Arial"/>
                <w:sz w:val="18"/>
                <w:szCs w:val="18"/>
              </w:rPr>
              <w:t>Skolens leder registrerer go opbevarer oplysningerne om fritagelse for prøveaflæggelse på elevniveau</w:t>
            </w:r>
          </w:p>
        </w:tc>
      </w:tr>
      <w:tr w:rsidR="00772DEE" w14:paraId="607122ED" w14:textId="77777777" w:rsidTr="00A77786">
        <w:tc>
          <w:tcPr>
            <w:tcW w:w="562" w:type="dxa"/>
            <w:tcBorders>
              <w:right w:val="single" w:sz="4" w:space="0" w:color="auto"/>
            </w:tcBorders>
          </w:tcPr>
          <w:p w14:paraId="136B1F76" w14:textId="77777777" w:rsidR="00772DEE" w:rsidRDefault="00772DEE" w:rsidP="00A77786">
            <w:pPr>
              <w:rPr>
                <w:rFonts w:ascii="Arial" w:hAnsi="Arial" w:cs="Arial"/>
                <w:sz w:val="20"/>
                <w:szCs w:val="20"/>
              </w:rPr>
            </w:pPr>
          </w:p>
          <w:p w14:paraId="0FA29E27" w14:textId="77777777" w:rsidR="00772DEE" w:rsidRDefault="00772DEE" w:rsidP="00A77786">
            <w:pPr>
              <w:rPr>
                <w:rFonts w:ascii="Arial" w:hAnsi="Arial" w:cs="Arial"/>
                <w:sz w:val="20"/>
                <w:szCs w:val="20"/>
              </w:rPr>
            </w:pPr>
          </w:p>
        </w:tc>
        <w:tc>
          <w:tcPr>
            <w:tcW w:w="709" w:type="dxa"/>
            <w:tcBorders>
              <w:top w:val="nil"/>
              <w:left w:val="single" w:sz="4" w:space="0" w:color="auto"/>
              <w:bottom w:val="nil"/>
              <w:right w:val="single" w:sz="4" w:space="0" w:color="auto"/>
            </w:tcBorders>
          </w:tcPr>
          <w:p w14:paraId="6C99FF0E" w14:textId="77777777" w:rsidR="00772DEE" w:rsidRDefault="00772DEE" w:rsidP="00A77786">
            <w:pPr>
              <w:rPr>
                <w:rFonts w:ascii="Arial" w:hAnsi="Arial" w:cs="Arial"/>
                <w:sz w:val="20"/>
                <w:szCs w:val="20"/>
              </w:rPr>
            </w:pPr>
          </w:p>
        </w:tc>
        <w:tc>
          <w:tcPr>
            <w:tcW w:w="7745" w:type="dxa"/>
            <w:tcBorders>
              <w:left w:val="single" w:sz="4" w:space="0" w:color="auto"/>
            </w:tcBorders>
            <w:shd w:val="clear" w:color="auto" w:fill="F2F2F2" w:themeFill="background1" w:themeFillShade="F2"/>
            <w:vAlign w:val="center"/>
          </w:tcPr>
          <w:p w14:paraId="6ADAA176" w14:textId="302A743E" w:rsidR="00772DEE" w:rsidRDefault="00772DEE" w:rsidP="00A77786">
            <w:pPr>
              <w:rPr>
                <w:rFonts w:ascii="Arial" w:hAnsi="Arial" w:cs="Arial"/>
                <w:sz w:val="20"/>
                <w:szCs w:val="20"/>
              </w:rPr>
            </w:pPr>
            <w:r>
              <w:rPr>
                <w:rFonts w:ascii="Arial" w:hAnsi="Arial" w:cs="Arial"/>
                <w:sz w:val="18"/>
                <w:szCs w:val="18"/>
              </w:rPr>
              <w:t>Eleven er fritaget for faget</w:t>
            </w:r>
          </w:p>
        </w:tc>
      </w:tr>
    </w:tbl>
    <w:p w14:paraId="47514259" w14:textId="77777777" w:rsidR="00772DEE" w:rsidRPr="00C1410A" w:rsidRDefault="00772DEE" w:rsidP="00D67616">
      <w:pPr>
        <w:rPr>
          <w:rFonts w:ascii="Arial" w:hAnsi="Arial" w:cs="Arial"/>
          <w:sz w:val="20"/>
          <w:szCs w:val="20"/>
        </w:rPr>
      </w:pPr>
    </w:p>
    <w:p w14:paraId="7B7C16BF" w14:textId="77777777" w:rsidR="00C935F6" w:rsidRPr="00C1410A" w:rsidRDefault="00C935F6" w:rsidP="00D67616">
      <w:pPr>
        <w:rPr>
          <w:rFonts w:ascii="Arial" w:hAnsi="Arial" w:cs="Arial"/>
          <w:sz w:val="20"/>
          <w:szCs w:val="20"/>
        </w:rPr>
      </w:pPr>
      <w:r w:rsidRPr="00C1410A">
        <w:rPr>
          <w:rFonts w:ascii="Arial" w:hAnsi="Arial" w:cs="Arial"/>
          <w:sz w:val="20"/>
          <w:szCs w:val="20"/>
        </w:rPr>
        <w:t>Forældres samtykke</w:t>
      </w:r>
    </w:p>
    <w:tbl>
      <w:tblPr>
        <w:tblStyle w:val="Tabel-Gitter"/>
        <w:tblW w:w="0" w:type="auto"/>
        <w:tblLook w:val="04A0" w:firstRow="1" w:lastRow="0" w:firstColumn="1" w:lastColumn="0" w:noHBand="0" w:noVBand="1"/>
      </w:tblPr>
      <w:tblGrid>
        <w:gridCol w:w="2689"/>
        <w:gridCol w:w="6327"/>
      </w:tblGrid>
      <w:tr w:rsidR="00C1410A" w14:paraId="12F37B09" w14:textId="77777777" w:rsidTr="00D72A23">
        <w:tc>
          <w:tcPr>
            <w:tcW w:w="2689" w:type="dxa"/>
            <w:shd w:val="clear" w:color="auto" w:fill="F2F2F2" w:themeFill="background1" w:themeFillShade="F2"/>
          </w:tcPr>
          <w:p w14:paraId="62819C50" w14:textId="77777777" w:rsidR="00C1410A" w:rsidRPr="00AF682B" w:rsidRDefault="00C1410A" w:rsidP="00C1410A">
            <w:pPr>
              <w:spacing w:line="360" w:lineRule="auto"/>
              <w:rPr>
                <w:rFonts w:ascii="Arial" w:hAnsi="Arial" w:cs="Arial"/>
                <w:sz w:val="18"/>
                <w:szCs w:val="18"/>
              </w:rPr>
            </w:pPr>
            <w:r w:rsidRPr="00AF682B">
              <w:rPr>
                <w:rFonts w:ascii="Arial" w:hAnsi="Arial" w:cs="Arial"/>
                <w:sz w:val="18"/>
                <w:szCs w:val="18"/>
              </w:rPr>
              <w:t>Dato:</w:t>
            </w:r>
          </w:p>
        </w:tc>
        <w:tc>
          <w:tcPr>
            <w:tcW w:w="6327" w:type="dxa"/>
          </w:tcPr>
          <w:p w14:paraId="21569DE1" w14:textId="77777777" w:rsidR="00C1410A" w:rsidRDefault="00C1410A" w:rsidP="00C1410A">
            <w:pPr>
              <w:spacing w:line="360" w:lineRule="auto"/>
              <w:rPr>
                <w:rFonts w:ascii="Arial" w:hAnsi="Arial" w:cs="Arial"/>
              </w:rPr>
            </w:pPr>
          </w:p>
        </w:tc>
      </w:tr>
      <w:tr w:rsidR="00C1410A" w14:paraId="712EFB20" w14:textId="77777777" w:rsidTr="00D72A23">
        <w:tc>
          <w:tcPr>
            <w:tcW w:w="2689" w:type="dxa"/>
            <w:shd w:val="clear" w:color="auto" w:fill="F2F2F2" w:themeFill="background1" w:themeFillShade="F2"/>
          </w:tcPr>
          <w:p w14:paraId="21C3C7E3" w14:textId="77777777" w:rsidR="00C1410A" w:rsidRPr="00AF682B" w:rsidRDefault="00C1410A" w:rsidP="00C1410A">
            <w:pPr>
              <w:spacing w:line="360" w:lineRule="auto"/>
              <w:rPr>
                <w:rFonts w:ascii="Arial" w:hAnsi="Arial" w:cs="Arial"/>
                <w:sz w:val="18"/>
                <w:szCs w:val="18"/>
              </w:rPr>
            </w:pPr>
            <w:r w:rsidRPr="00AF682B">
              <w:rPr>
                <w:rFonts w:ascii="Arial" w:hAnsi="Arial" w:cs="Arial"/>
                <w:sz w:val="18"/>
                <w:szCs w:val="18"/>
              </w:rPr>
              <w:t xml:space="preserve">Underskrift: </w:t>
            </w:r>
          </w:p>
        </w:tc>
        <w:tc>
          <w:tcPr>
            <w:tcW w:w="6327" w:type="dxa"/>
          </w:tcPr>
          <w:p w14:paraId="6ED80B1B" w14:textId="77777777" w:rsidR="00C1410A" w:rsidRDefault="00C1410A" w:rsidP="00C1410A">
            <w:pPr>
              <w:spacing w:line="360" w:lineRule="auto"/>
              <w:rPr>
                <w:rFonts w:ascii="Arial" w:hAnsi="Arial" w:cs="Arial"/>
              </w:rPr>
            </w:pPr>
          </w:p>
        </w:tc>
      </w:tr>
    </w:tbl>
    <w:p w14:paraId="3264DF41" w14:textId="77777777" w:rsidR="00C935F6" w:rsidRDefault="00C935F6" w:rsidP="00D67616">
      <w:pPr>
        <w:rPr>
          <w:rFonts w:ascii="Arial" w:hAnsi="Arial" w:cs="Arial"/>
        </w:rPr>
      </w:pPr>
    </w:p>
    <w:p w14:paraId="62D5985A" w14:textId="77777777" w:rsidR="00C10731" w:rsidRPr="00C1410A" w:rsidRDefault="00C10731" w:rsidP="00C10731">
      <w:pPr>
        <w:rPr>
          <w:rFonts w:ascii="Arial" w:hAnsi="Arial" w:cs="Arial"/>
          <w:sz w:val="20"/>
          <w:szCs w:val="20"/>
        </w:rPr>
      </w:pPr>
      <w:r w:rsidRPr="00C1410A">
        <w:rPr>
          <w:rFonts w:ascii="Arial" w:hAnsi="Arial" w:cs="Arial"/>
          <w:sz w:val="20"/>
          <w:szCs w:val="20"/>
        </w:rPr>
        <w:t>Skoleleders</w:t>
      </w:r>
      <w:r>
        <w:rPr>
          <w:rFonts w:ascii="Arial" w:hAnsi="Arial" w:cs="Arial"/>
          <w:sz w:val="20"/>
          <w:szCs w:val="20"/>
        </w:rPr>
        <w:t xml:space="preserve"> </w:t>
      </w:r>
      <w:r w:rsidRPr="00C1410A">
        <w:rPr>
          <w:rFonts w:ascii="Arial" w:hAnsi="Arial" w:cs="Arial"/>
          <w:sz w:val="20"/>
          <w:szCs w:val="20"/>
        </w:rPr>
        <w:t>godkendelse</w:t>
      </w:r>
      <w:r>
        <w:rPr>
          <w:rFonts w:ascii="Arial" w:hAnsi="Arial" w:cs="Arial"/>
          <w:sz w:val="20"/>
          <w:szCs w:val="20"/>
        </w:rPr>
        <w:t xml:space="preserve"> </w:t>
      </w:r>
      <w:r w:rsidR="00696117">
        <w:rPr>
          <w:rFonts w:ascii="Arial" w:hAnsi="Arial" w:cs="Arial"/>
          <w:sz w:val="20"/>
          <w:szCs w:val="20"/>
        </w:rPr>
        <w:t>(prøveafviklende skole)</w:t>
      </w:r>
    </w:p>
    <w:tbl>
      <w:tblPr>
        <w:tblStyle w:val="Tabel-Gitter"/>
        <w:tblW w:w="0" w:type="auto"/>
        <w:tblLook w:val="04A0" w:firstRow="1" w:lastRow="0" w:firstColumn="1" w:lastColumn="0" w:noHBand="0" w:noVBand="1"/>
      </w:tblPr>
      <w:tblGrid>
        <w:gridCol w:w="2689"/>
        <w:gridCol w:w="6327"/>
      </w:tblGrid>
      <w:tr w:rsidR="00C10731" w:rsidRPr="00C1410A" w14:paraId="06471A31" w14:textId="77777777" w:rsidTr="008B113D">
        <w:tc>
          <w:tcPr>
            <w:tcW w:w="2689" w:type="dxa"/>
            <w:shd w:val="clear" w:color="auto" w:fill="F2F2F2" w:themeFill="background1" w:themeFillShade="F2"/>
          </w:tcPr>
          <w:p w14:paraId="3742A96F" w14:textId="77777777" w:rsidR="00C10731" w:rsidRPr="00AF682B" w:rsidRDefault="00C10731" w:rsidP="008B113D">
            <w:pPr>
              <w:spacing w:line="360" w:lineRule="auto"/>
              <w:rPr>
                <w:rFonts w:ascii="Arial" w:hAnsi="Arial" w:cs="Arial"/>
                <w:sz w:val="18"/>
                <w:szCs w:val="18"/>
              </w:rPr>
            </w:pPr>
            <w:r w:rsidRPr="00AF682B">
              <w:rPr>
                <w:rFonts w:ascii="Arial" w:hAnsi="Arial" w:cs="Arial"/>
                <w:sz w:val="18"/>
                <w:szCs w:val="18"/>
              </w:rPr>
              <w:t>Dato:</w:t>
            </w:r>
          </w:p>
        </w:tc>
        <w:tc>
          <w:tcPr>
            <w:tcW w:w="6327" w:type="dxa"/>
          </w:tcPr>
          <w:p w14:paraId="136AE104" w14:textId="77777777" w:rsidR="00C10731" w:rsidRPr="00C1410A" w:rsidRDefault="00C10731" w:rsidP="008B113D">
            <w:pPr>
              <w:spacing w:line="360" w:lineRule="auto"/>
              <w:rPr>
                <w:rFonts w:ascii="Arial" w:hAnsi="Arial" w:cs="Arial"/>
                <w:sz w:val="20"/>
                <w:szCs w:val="20"/>
              </w:rPr>
            </w:pPr>
          </w:p>
        </w:tc>
      </w:tr>
      <w:tr w:rsidR="00C10731" w:rsidRPr="00C1410A" w14:paraId="182C5967" w14:textId="77777777" w:rsidTr="008B113D">
        <w:tc>
          <w:tcPr>
            <w:tcW w:w="2689" w:type="dxa"/>
            <w:shd w:val="clear" w:color="auto" w:fill="F2F2F2" w:themeFill="background1" w:themeFillShade="F2"/>
          </w:tcPr>
          <w:p w14:paraId="70C48511" w14:textId="77777777" w:rsidR="00C10731" w:rsidRPr="00AF682B" w:rsidRDefault="00C10731" w:rsidP="008B113D">
            <w:pPr>
              <w:spacing w:line="360" w:lineRule="auto"/>
              <w:rPr>
                <w:rFonts w:ascii="Arial" w:hAnsi="Arial" w:cs="Arial"/>
                <w:sz w:val="18"/>
                <w:szCs w:val="18"/>
              </w:rPr>
            </w:pPr>
            <w:r w:rsidRPr="00AF682B">
              <w:rPr>
                <w:rFonts w:ascii="Arial" w:hAnsi="Arial" w:cs="Arial"/>
                <w:sz w:val="18"/>
                <w:szCs w:val="18"/>
              </w:rPr>
              <w:t xml:space="preserve">Underskrift: </w:t>
            </w:r>
          </w:p>
        </w:tc>
        <w:tc>
          <w:tcPr>
            <w:tcW w:w="6327" w:type="dxa"/>
          </w:tcPr>
          <w:p w14:paraId="3E31D104" w14:textId="77777777" w:rsidR="00C10731" w:rsidRPr="00C1410A" w:rsidRDefault="00C10731" w:rsidP="008B113D">
            <w:pPr>
              <w:spacing w:line="360" w:lineRule="auto"/>
              <w:rPr>
                <w:rFonts w:ascii="Arial" w:hAnsi="Arial" w:cs="Arial"/>
                <w:sz w:val="20"/>
                <w:szCs w:val="20"/>
              </w:rPr>
            </w:pPr>
          </w:p>
        </w:tc>
      </w:tr>
      <w:bookmarkEnd w:id="0"/>
    </w:tbl>
    <w:p w14:paraId="786E7AD0" w14:textId="2CE4A6DE" w:rsidR="00C935F6" w:rsidRPr="00D92810" w:rsidRDefault="00C935F6" w:rsidP="00AF682B">
      <w:pPr>
        <w:rPr>
          <w:rFonts w:ascii="Arial" w:hAnsi="Arial" w:cs="Arial"/>
          <w:color w:val="FFFFFF" w:themeColor="background1"/>
          <w14:textFill>
            <w14:noFill/>
          </w14:textFill>
        </w:rPr>
      </w:pPr>
    </w:p>
    <w:tbl>
      <w:tblPr>
        <w:tblStyle w:val="Tabel-Gitter"/>
        <w:tblW w:w="0" w:type="auto"/>
        <w:tblLook w:val="04A0" w:firstRow="1" w:lastRow="0" w:firstColumn="1" w:lastColumn="0" w:noHBand="0" w:noVBand="1"/>
      </w:tblPr>
      <w:tblGrid>
        <w:gridCol w:w="9016"/>
      </w:tblGrid>
      <w:tr w:rsidR="00FE69F9" w14:paraId="3E43A60A" w14:textId="77777777" w:rsidTr="00FE69F9">
        <w:tc>
          <w:tcPr>
            <w:tcW w:w="9016" w:type="dxa"/>
            <w:shd w:val="clear" w:color="auto" w:fill="F2F2F2" w:themeFill="background1" w:themeFillShade="F2"/>
          </w:tcPr>
          <w:p w14:paraId="21287FE0" w14:textId="03C22593" w:rsidR="00FE69F9" w:rsidRDefault="00FE69F9" w:rsidP="00FE69F9">
            <w:pPr>
              <w:shd w:val="clear" w:color="auto" w:fill="F2F2F2" w:themeFill="background1" w:themeFillShade="F2"/>
              <w:rPr>
                <w:rFonts w:ascii="Arial" w:hAnsi="Arial" w:cs="Arial"/>
                <w:i/>
                <w:iCs/>
                <w:sz w:val="16"/>
                <w:szCs w:val="16"/>
              </w:rPr>
            </w:pPr>
          </w:p>
          <w:p w14:paraId="4A2824AF" w14:textId="77777777" w:rsidR="00C15DBE" w:rsidRDefault="00C15DBE" w:rsidP="00FE69F9">
            <w:pPr>
              <w:shd w:val="clear" w:color="auto" w:fill="F2F2F2" w:themeFill="background1" w:themeFillShade="F2"/>
              <w:rPr>
                <w:rFonts w:ascii="Arial" w:hAnsi="Arial" w:cs="Arial"/>
                <w:i/>
                <w:iCs/>
                <w:sz w:val="16"/>
                <w:szCs w:val="16"/>
              </w:rPr>
            </w:pPr>
          </w:p>
          <w:p w14:paraId="236E6966" w14:textId="77777777" w:rsidR="005917CC" w:rsidRDefault="005917CC" w:rsidP="005917CC">
            <w:pPr>
              <w:shd w:val="clear" w:color="auto" w:fill="F2F2F2" w:themeFill="background1" w:themeFillShade="F2"/>
              <w:jc w:val="center"/>
              <w:rPr>
                <w:rFonts w:ascii="Arial" w:hAnsi="Arial" w:cs="Arial"/>
                <w:i/>
                <w:iCs/>
                <w:sz w:val="16"/>
                <w:szCs w:val="16"/>
              </w:rPr>
            </w:pPr>
          </w:p>
          <w:p w14:paraId="7E464C7D" w14:textId="15BA3420" w:rsidR="00FE69F9" w:rsidRDefault="00FE69F9" w:rsidP="005917CC">
            <w:pPr>
              <w:shd w:val="clear" w:color="auto" w:fill="F2F2F2" w:themeFill="background1" w:themeFillShade="F2"/>
              <w:jc w:val="center"/>
              <w:rPr>
                <w:rFonts w:ascii="Arial" w:hAnsi="Arial" w:cs="Arial"/>
                <w:i/>
                <w:iCs/>
                <w:sz w:val="16"/>
                <w:szCs w:val="16"/>
              </w:rPr>
            </w:pPr>
            <w:r w:rsidRPr="00FE69F9">
              <w:rPr>
                <w:rFonts w:ascii="Arial" w:hAnsi="Arial" w:cs="Arial"/>
                <w:i/>
                <w:iCs/>
                <w:sz w:val="16"/>
                <w:szCs w:val="16"/>
              </w:rPr>
              <w:t>Fritagelse for aflæggelse af folkeskolens prøver</w:t>
            </w:r>
          </w:p>
          <w:p w14:paraId="7BE019BF" w14:textId="77777777" w:rsidR="005917CC" w:rsidRPr="00FE69F9" w:rsidRDefault="005917CC" w:rsidP="005917CC">
            <w:pPr>
              <w:shd w:val="clear" w:color="auto" w:fill="F2F2F2" w:themeFill="background1" w:themeFillShade="F2"/>
              <w:jc w:val="center"/>
              <w:rPr>
                <w:rFonts w:ascii="Arial" w:hAnsi="Arial" w:cs="Arial"/>
                <w:i/>
                <w:iCs/>
                <w:sz w:val="16"/>
                <w:szCs w:val="16"/>
              </w:rPr>
            </w:pPr>
          </w:p>
          <w:p w14:paraId="69F149E6"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35.</w:t>
            </w:r>
            <w:r w:rsidRPr="00FE69F9">
              <w:rPr>
                <w:rFonts w:ascii="Arial" w:hAnsi="Arial" w:cs="Arial"/>
                <w:sz w:val="16"/>
                <w:szCs w:val="16"/>
              </w:rPr>
              <w:t> Skolens leder fritager en elev fra prøven, hvis eleven på grund af betydelig funktionsnedsættelse ikke, selv ikke på særlige vilkår, kan aflægge prøven. Fritagelse kan omfatte en eller flere prøver eller delprøver.</w:t>
            </w:r>
          </w:p>
          <w:p w14:paraId="03D49024" w14:textId="77777777" w:rsidR="005917CC" w:rsidRDefault="005917CC" w:rsidP="00FE69F9">
            <w:pPr>
              <w:shd w:val="clear" w:color="auto" w:fill="F2F2F2" w:themeFill="background1" w:themeFillShade="F2"/>
              <w:rPr>
                <w:rFonts w:ascii="Arial" w:hAnsi="Arial" w:cs="Arial"/>
                <w:b/>
                <w:bCs/>
                <w:sz w:val="16"/>
                <w:szCs w:val="16"/>
              </w:rPr>
            </w:pPr>
          </w:p>
          <w:p w14:paraId="68ACEB5F" w14:textId="5F48B855"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36.</w:t>
            </w:r>
            <w:r w:rsidRPr="00FE69F9">
              <w:rPr>
                <w:rFonts w:ascii="Arial" w:hAnsi="Arial" w:cs="Arial"/>
                <w:sz w:val="16"/>
                <w:szCs w:val="16"/>
              </w:rPr>
              <w:t> Antager klasselæreren i samråd med det øvrige personale, der underviser eleven, at prøveaflæggelse for en elev ikke vil være mulig, orienterer klasselæreren eleven og dennes forældre om muligheden for fritagelse for prøveaflæggelse i en eller flere prøver eller delprøver, herunder konsekvenser i forhold til bestå-kravet ved folkeskolens afgangseksamen. Der skal i en sådan orientering indgå et forslag til, hvordan elevens udbytte af undervisningen kan evalueres på anden vis.</w:t>
            </w:r>
          </w:p>
          <w:p w14:paraId="4CCE8E27"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2.</w:t>
            </w:r>
            <w:r w:rsidRPr="00FE69F9">
              <w:rPr>
                <w:rFonts w:ascii="Arial" w:hAnsi="Arial" w:cs="Arial"/>
                <w:sz w:val="16"/>
                <w:szCs w:val="16"/>
              </w:rPr>
              <w:t> Indstilling om fritagelse for prøveaflæggelse afgives af klasselæreren til skolens leder.</w:t>
            </w:r>
          </w:p>
          <w:p w14:paraId="2B304490"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3.</w:t>
            </w:r>
            <w:r w:rsidRPr="00FE69F9">
              <w:rPr>
                <w:rFonts w:ascii="Arial" w:hAnsi="Arial" w:cs="Arial"/>
                <w:sz w:val="16"/>
                <w:szCs w:val="16"/>
              </w:rPr>
              <w:t> Skolens leder træffer på baggrund af indstillingen fra klasselæreren og efter samråd med elevens forældre og lærere i de berørte fag afgørelse om fritagelse for prøveaflæggelse. Elevens synspunkter skal tillægges passende vægt under hensyntagen til elevens alder og modenhed.</w:t>
            </w:r>
          </w:p>
          <w:p w14:paraId="75C30C58"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4.</w:t>
            </w:r>
            <w:r w:rsidRPr="00FE69F9">
              <w:rPr>
                <w:rFonts w:ascii="Arial" w:hAnsi="Arial" w:cs="Arial"/>
                <w:sz w:val="16"/>
                <w:szCs w:val="16"/>
              </w:rPr>
              <w:t> Afgørelse efter stk. 1 træffes på baggrund af en pædagogisk-psykologisk vurdering om, at eleven på grund af sine vanskeligheder ikke kan aflægge prøven, herunder aflægge prøven på særlige vilkår. Andre sagkyndige kan inddrages.</w:t>
            </w:r>
          </w:p>
          <w:p w14:paraId="56BD8979"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5.</w:t>
            </w:r>
            <w:r w:rsidRPr="00FE69F9">
              <w:rPr>
                <w:rFonts w:ascii="Arial" w:hAnsi="Arial" w:cs="Arial"/>
                <w:sz w:val="16"/>
                <w:szCs w:val="16"/>
              </w:rPr>
              <w:t> Inddragelse af pædagogisk-psykologisk rådgivning kan undlades, hvis skolens leder vurderer, at det ikke er nødvendigt, og hvis forældrene er enige heri.</w:t>
            </w:r>
          </w:p>
          <w:p w14:paraId="404FCA63"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6.</w:t>
            </w:r>
            <w:r w:rsidRPr="00FE69F9">
              <w:rPr>
                <w:rFonts w:ascii="Arial" w:hAnsi="Arial" w:cs="Arial"/>
                <w:sz w:val="16"/>
                <w:szCs w:val="16"/>
              </w:rPr>
              <w:t> Skolens leder skal sikre, at forældrene orienteres om, at de til enhver tid kan anmode om, at pædagogisk-psykologisk rådgivning inddrages.</w:t>
            </w:r>
          </w:p>
          <w:p w14:paraId="7F51CE93" w14:textId="77777777" w:rsidR="005917CC" w:rsidRDefault="005917CC" w:rsidP="00FE69F9">
            <w:pPr>
              <w:shd w:val="clear" w:color="auto" w:fill="F2F2F2" w:themeFill="background1" w:themeFillShade="F2"/>
              <w:rPr>
                <w:rFonts w:ascii="Arial" w:hAnsi="Arial" w:cs="Arial"/>
                <w:b/>
                <w:bCs/>
                <w:sz w:val="16"/>
                <w:szCs w:val="16"/>
              </w:rPr>
            </w:pPr>
          </w:p>
          <w:p w14:paraId="5014133A" w14:textId="0CAA60D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37.</w:t>
            </w:r>
            <w:r w:rsidRPr="00FE69F9">
              <w:rPr>
                <w:rFonts w:ascii="Arial" w:hAnsi="Arial" w:cs="Arial"/>
                <w:sz w:val="16"/>
                <w:szCs w:val="16"/>
              </w:rPr>
              <w:t> Afgørelse om fritagelse for aflæggelse af prøve skal ledsages af en beslutning om, hvordan elevens udbytte af undervisningen kan evalueres på anden vis. Evalueringen, der skal træde i stedet for prøven, skal finde sted i samme prøvetermin. Er en elev fritaget for prøveaflæggelse i et fag, der ikke bliver udtrukket til prøve, skal der ikke ske en evaluering af elevens udbytte af undervisningen i dette fag.</w:t>
            </w:r>
          </w:p>
          <w:p w14:paraId="2D327B0D"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2.</w:t>
            </w:r>
            <w:r w:rsidRPr="00FE69F9">
              <w:rPr>
                <w:rFonts w:ascii="Arial" w:hAnsi="Arial" w:cs="Arial"/>
                <w:sz w:val="16"/>
                <w:szCs w:val="16"/>
              </w:rPr>
              <w:t xml:space="preserve"> En afgørelse om fritagelse for prøveaflæggelse skal være truffet inden den 1. december forud for prøveterminen maj-juni og inden den 1. oktober forud for prøveterminen december-januar. </w:t>
            </w:r>
            <w:proofErr w:type="gramStart"/>
            <w:r w:rsidRPr="00FE69F9">
              <w:rPr>
                <w:rFonts w:ascii="Arial" w:hAnsi="Arial" w:cs="Arial"/>
                <w:sz w:val="16"/>
                <w:szCs w:val="16"/>
              </w:rPr>
              <w:t>Såfremt</w:t>
            </w:r>
            <w:proofErr w:type="gramEnd"/>
            <w:r w:rsidRPr="00FE69F9">
              <w:rPr>
                <w:rFonts w:ascii="Arial" w:hAnsi="Arial" w:cs="Arial"/>
                <w:sz w:val="16"/>
                <w:szCs w:val="16"/>
              </w:rPr>
              <w:t xml:space="preserve"> det ikke er muligt at træffe afgørelse om fritagelse for prøveaflæggelse inden den 1. december eller den 1. oktober, skal afgørelsen træffes snarest muligt herefter.</w:t>
            </w:r>
          </w:p>
          <w:p w14:paraId="3885F1A4" w14:textId="77777777" w:rsidR="005917CC" w:rsidRDefault="005917CC" w:rsidP="00FE69F9">
            <w:pPr>
              <w:shd w:val="clear" w:color="auto" w:fill="F2F2F2" w:themeFill="background1" w:themeFillShade="F2"/>
              <w:rPr>
                <w:rFonts w:ascii="Arial" w:hAnsi="Arial" w:cs="Arial"/>
                <w:b/>
                <w:bCs/>
                <w:sz w:val="16"/>
                <w:szCs w:val="16"/>
              </w:rPr>
            </w:pPr>
          </w:p>
          <w:p w14:paraId="04A7798B" w14:textId="006EDFA2"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38.</w:t>
            </w:r>
            <w:r w:rsidRPr="00FE69F9">
              <w:rPr>
                <w:rFonts w:ascii="Arial" w:hAnsi="Arial" w:cs="Arial"/>
                <w:sz w:val="16"/>
                <w:szCs w:val="16"/>
              </w:rPr>
              <w:t> Skolens leder kan beslutte, at en elev, som ankommer til Danmark sent i skoleforløbet, fritages for at aflægge prøve i et eller flere fag, hvis det vurderes, at prøveaflæggelse ikke anses for hensigtsmæssigt på grund af elevens utilstrækkelige danskkundskaber.</w:t>
            </w:r>
          </w:p>
          <w:p w14:paraId="27EE787A"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2.</w:t>
            </w:r>
            <w:r w:rsidRPr="00FE69F9">
              <w:rPr>
                <w:rFonts w:ascii="Arial" w:hAnsi="Arial" w:cs="Arial"/>
                <w:sz w:val="16"/>
                <w:szCs w:val="16"/>
              </w:rPr>
              <w:t> Beslutningen om fritagelse efter stk. 1 forudsætter, at der forinden er taget stilling til, om eleven vil kunne aflægge prøve på særlige vilkår, jf. §§ 29-34.</w:t>
            </w:r>
          </w:p>
          <w:p w14:paraId="0290B5E4"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3.</w:t>
            </w:r>
            <w:r w:rsidRPr="00FE69F9">
              <w:rPr>
                <w:rFonts w:ascii="Arial" w:hAnsi="Arial" w:cs="Arial"/>
                <w:sz w:val="16"/>
                <w:szCs w:val="16"/>
              </w:rPr>
              <w:t> §§ 36 og 37 finder tilsvarende anvendelse ved prøvefritagelse som følge af utilstrækkelige danskkundskaber.</w:t>
            </w:r>
          </w:p>
          <w:p w14:paraId="15D2FC5A" w14:textId="77777777" w:rsidR="005917CC" w:rsidRDefault="005917CC" w:rsidP="00FE69F9">
            <w:pPr>
              <w:shd w:val="clear" w:color="auto" w:fill="F2F2F2" w:themeFill="background1" w:themeFillShade="F2"/>
              <w:rPr>
                <w:rFonts w:ascii="Arial" w:hAnsi="Arial" w:cs="Arial"/>
                <w:b/>
                <w:bCs/>
                <w:sz w:val="16"/>
                <w:szCs w:val="16"/>
              </w:rPr>
            </w:pPr>
          </w:p>
          <w:p w14:paraId="049EAFF1" w14:textId="0593E55E"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39.</w:t>
            </w:r>
            <w:r w:rsidRPr="00FE69F9">
              <w:rPr>
                <w:rFonts w:ascii="Arial" w:hAnsi="Arial" w:cs="Arial"/>
                <w:sz w:val="16"/>
                <w:szCs w:val="16"/>
              </w:rPr>
              <w:t> Elever i en kommunal ungdomsskoles heltidsundervisning, hvor der afholdes folkeskolens 8. og 9.-klasseprøver, kan fritages for at aflægge én eller flere af folkeskolens obligatoriske prøver, når prøvedeltagelse ikke er mulig, fordi eleven</w:t>
            </w:r>
          </w:p>
          <w:p w14:paraId="56D0684C"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sz w:val="16"/>
                <w:szCs w:val="16"/>
              </w:rPr>
              <w:t>1) på grund af omfattende personlige eller sociale vanskeligheder ikke har modtaget alderssvarende undervisning i længere perioder, eller</w:t>
            </w:r>
          </w:p>
          <w:p w14:paraId="143E21D7"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sz w:val="16"/>
                <w:szCs w:val="16"/>
              </w:rPr>
              <w:t>2) har modtaget eller deltaget i ungdomsskolens heltidsundervisning i en så kort periode, at det ikke har været muligt at bringe elevens faglige udvikling op på et alderssvarende niveau.</w:t>
            </w:r>
          </w:p>
          <w:p w14:paraId="2EA4F16D"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2.</w:t>
            </w:r>
            <w:r w:rsidRPr="00FE69F9">
              <w:rPr>
                <w:rFonts w:ascii="Arial" w:hAnsi="Arial" w:cs="Arial"/>
                <w:sz w:val="16"/>
                <w:szCs w:val="16"/>
              </w:rPr>
              <w:t> Det er en forudsætning for fritagelse efter stk. 1, at det trods omfattende indsats og særligt tilrettelagt undervisning ikke har været muligt i ungdomsskolens heltidsundervisning at bringe elevens faglige udvikling op på et alderssvarende niveau.</w:t>
            </w:r>
          </w:p>
          <w:p w14:paraId="08CE9E8B"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3.</w:t>
            </w:r>
            <w:r w:rsidRPr="00FE69F9">
              <w:rPr>
                <w:rFonts w:ascii="Arial" w:hAnsi="Arial" w:cs="Arial"/>
                <w:sz w:val="16"/>
                <w:szCs w:val="16"/>
              </w:rPr>
              <w:t> Afgørelse om fritagelse for prøveaflæggelse træffes af ungdomsskolens leder efter samråd med eleven og dennes forældre. Elevens synspunkter skal tillægges passende vægt under hensyntagen til elevens alder og modenhed.</w:t>
            </w:r>
          </w:p>
          <w:p w14:paraId="79A4F9F5"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4.</w:t>
            </w:r>
            <w:r w:rsidRPr="00FE69F9">
              <w:rPr>
                <w:rFonts w:ascii="Arial" w:hAnsi="Arial" w:cs="Arial"/>
                <w:sz w:val="16"/>
                <w:szCs w:val="16"/>
              </w:rPr>
              <w:t> Beslutningen om fritagelse efter stk. 1 forudsætter, at der forinden er taget stilling til, om eleven vil kunne aflægge prøve på særlige vilkår, jf. §§ 29-34.</w:t>
            </w:r>
          </w:p>
          <w:p w14:paraId="49162670"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5.</w:t>
            </w:r>
            <w:r w:rsidRPr="00FE69F9">
              <w:rPr>
                <w:rFonts w:ascii="Arial" w:hAnsi="Arial" w:cs="Arial"/>
                <w:sz w:val="16"/>
                <w:szCs w:val="16"/>
              </w:rPr>
              <w:t> §§ 36 og 37 finder tilsvarende anvendelse for prøvefritagelse i ungdomsskolens heltidsundervisning.</w:t>
            </w:r>
          </w:p>
          <w:p w14:paraId="4136F7FC" w14:textId="77777777" w:rsidR="005917CC" w:rsidRDefault="005917CC" w:rsidP="00FE69F9">
            <w:pPr>
              <w:shd w:val="clear" w:color="auto" w:fill="F2F2F2" w:themeFill="background1" w:themeFillShade="F2"/>
              <w:rPr>
                <w:rFonts w:ascii="Arial" w:hAnsi="Arial" w:cs="Arial"/>
                <w:b/>
                <w:bCs/>
                <w:sz w:val="16"/>
                <w:szCs w:val="16"/>
              </w:rPr>
            </w:pPr>
          </w:p>
          <w:p w14:paraId="71CD6908" w14:textId="5A27BAD2"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40.</w:t>
            </w:r>
            <w:r w:rsidRPr="00FE69F9">
              <w:rPr>
                <w:rFonts w:ascii="Arial" w:hAnsi="Arial" w:cs="Arial"/>
                <w:sz w:val="16"/>
                <w:szCs w:val="16"/>
              </w:rPr>
              <w:t> For hver prøve, der er givet fritagelse for, udarbejder skolens leder en kort redegørelse for, på hvilket grundlag elevens udbytte af undervisningen er evalueret.</w:t>
            </w:r>
          </w:p>
          <w:p w14:paraId="704349A5" w14:textId="77777777" w:rsidR="00FE69F9" w:rsidRPr="00FE69F9" w:rsidRDefault="00FE69F9" w:rsidP="00FE69F9">
            <w:pPr>
              <w:shd w:val="clear" w:color="auto" w:fill="F2F2F2" w:themeFill="background1" w:themeFillShade="F2"/>
              <w:rPr>
                <w:rFonts w:ascii="Arial" w:hAnsi="Arial" w:cs="Arial"/>
                <w:sz w:val="16"/>
                <w:szCs w:val="16"/>
              </w:rPr>
            </w:pPr>
            <w:r w:rsidRPr="00FE69F9">
              <w:rPr>
                <w:rFonts w:ascii="Arial" w:hAnsi="Arial" w:cs="Arial"/>
                <w:i/>
                <w:iCs/>
                <w:sz w:val="16"/>
                <w:szCs w:val="16"/>
              </w:rPr>
              <w:t>Stk. 2.</w:t>
            </w:r>
            <w:r w:rsidRPr="00FE69F9">
              <w:rPr>
                <w:rFonts w:ascii="Arial" w:hAnsi="Arial" w:cs="Arial"/>
                <w:sz w:val="16"/>
                <w:szCs w:val="16"/>
              </w:rPr>
              <w:t> I redegørelsen indgår en beskrivelse af elevens standpunkt i det fag eller dele af fag, der er givet fritagelse for, en beskrivelse af evalueringsformen samt resultaterne af denne evaluering.</w:t>
            </w:r>
          </w:p>
          <w:p w14:paraId="10DCA4D0" w14:textId="77777777" w:rsidR="005917CC" w:rsidRDefault="005917CC" w:rsidP="00FE69F9">
            <w:pPr>
              <w:shd w:val="clear" w:color="auto" w:fill="F2F2F2" w:themeFill="background1" w:themeFillShade="F2"/>
              <w:rPr>
                <w:rFonts w:ascii="Arial" w:hAnsi="Arial" w:cs="Arial"/>
                <w:b/>
                <w:bCs/>
                <w:sz w:val="16"/>
                <w:szCs w:val="16"/>
              </w:rPr>
            </w:pPr>
          </w:p>
          <w:p w14:paraId="606D34F4" w14:textId="74D45563" w:rsidR="00FE69F9" w:rsidRDefault="00FE69F9" w:rsidP="00FE69F9">
            <w:pPr>
              <w:shd w:val="clear" w:color="auto" w:fill="F2F2F2" w:themeFill="background1" w:themeFillShade="F2"/>
              <w:rPr>
                <w:rFonts w:ascii="Arial" w:hAnsi="Arial" w:cs="Arial"/>
                <w:sz w:val="16"/>
                <w:szCs w:val="16"/>
              </w:rPr>
            </w:pPr>
            <w:r w:rsidRPr="00FE69F9">
              <w:rPr>
                <w:rFonts w:ascii="Arial" w:hAnsi="Arial" w:cs="Arial"/>
                <w:b/>
                <w:bCs/>
                <w:sz w:val="16"/>
                <w:szCs w:val="16"/>
              </w:rPr>
              <w:t>§ 41.</w:t>
            </w:r>
            <w:r w:rsidRPr="00FE69F9">
              <w:rPr>
                <w:rFonts w:ascii="Arial" w:hAnsi="Arial" w:cs="Arial"/>
                <w:sz w:val="16"/>
                <w:szCs w:val="16"/>
              </w:rPr>
              <w:t> Skolens leder registrerer og opbevarer oplysninger om fritagelse for prøveaflæggelse. Registrering sker på elevniveau med oplysning om årsagen til fritagelse, fra hvilke fag der er sket fritagelse, og hvordan elevens udbytte af undervisningen i stedet skal evalueres.</w:t>
            </w:r>
          </w:p>
          <w:p w14:paraId="148B4786" w14:textId="77777777" w:rsidR="00FE69F9" w:rsidRDefault="00FE69F9" w:rsidP="00AF682B">
            <w:pPr>
              <w:rPr>
                <w:rFonts w:ascii="Arial" w:hAnsi="Arial" w:cs="Arial"/>
              </w:rPr>
            </w:pPr>
          </w:p>
        </w:tc>
      </w:tr>
    </w:tbl>
    <w:p w14:paraId="5AE258A1" w14:textId="77777777" w:rsidR="00FE69F9" w:rsidRPr="00C935F6" w:rsidRDefault="00FE69F9" w:rsidP="00AF682B">
      <w:pPr>
        <w:rPr>
          <w:rFonts w:ascii="Arial" w:hAnsi="Arial" w:cs="Arial"/>
        </w:rPr>
      </w:pPr>
    </w:p>
    <w:sectPr w:rsidR="00FE69F9" w:rsidRPr="00C935F6" w:rsidSect="00D92810">
      <w:headerReference w:type="default" r:id="rId8"/>
      <w:footerReference w:type="default" r:id="rId9"/>
      <w:pgSz w:w="11906" w:h="16838" w:code="9"/>
      <w:pgMar w:top="794" w:right="1440" w:bottom="284"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A8DE8" w14:textId="77777777" w:rsidR="00E8188C" w:rsidRDefault="00E8188C" w:rsidP="00E8188C">
      <w:pPr>
        <w:spacing w:after="0" w:line="240" w:lineRule="auto"/>
      </w:pPr>
      <w:r>
        <w:separator/>
      </w:r>
    </w:p>
  </w:endnote>
  <w:endnote w:type="continuationSeparator" w:id="0">
    <w:p w14:paraId="1A16CB73" w14:textId="77777777" w:rsidR="00E8188C" w:rsidRDefault="00E8188C" w:rsidP="00E8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712486"/>
      <w:docPartObj>
        <w:docPartGallery w:val="Page Numbers (Bottom of Page)"/>
        <w:docPartUnique/>
      </w:docPartObj>
    </w:sdtPr>
    <w:sdtEndPr/>
    <w:sdtContent>
      <w:p w14:paraId="369D971A" w14:textId="51364340" w:rsidR="00E8188C" w:rsidRDefault="00E8188C">
        <w:pPr>
          <w:pStyle w:val="Sidefod"/>
          <w:jc w:val="center"/>
        </w:pPr>
        <w:r>
          <w:fldChar w:fldCharType="begin"/>
        </w:r>
        <w:r>
          <w:instrText>PAGE   \* MERGEFORMAT</w:instrText>
        </w:r>
        <w:r>
          <w:fldChar w:fldCharType="separate"/>
        </w:r>
        <w:r>
          <w:t>2</w:t>
        </w:r>
        <w:r>
          <w:fldChar w:fldCharType="end"/>
        </w:r>
      </w:p>
    </w:sdtContent>
  </w:sdt>
  <w:p w14:paraId="0EE2B447" w14:textId="3E6C7D53" w:rsidR="00E8188C" w:rsidRDefault="00E818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803FD" w14:textId="77777777" w:rsidR="00E8188C" w:rsidRDefault="00E8188C" w:rsidP="00E8188C">
      <w:pPr>
        <w:spacing w:after="0" w:line="240" w:lineRule="auto"/>
      </w:pPr>
      <w:r>
        <w:separator/>
      </w:r>
    </w:p>
  </w:footnote>
  <w:footnote w:type="continuationSeparator" w:id="0">
    <w:p w14:paraId="3D99BB86" w14:textId="77777777" w:rsidR="00E8188C" w:rsidRDefault="00E8188C" w:rsidP="00E81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A0F20" w14:textId="2524FD89" w:rsidR="00AF682B" w:rsidRDefault="00C15DBE">
    <w:pPr>
      <w:pStyle w:val="Sidehoved"/>
    </w:pPr>
    <w:r w:rsidRPr="00FF103B">
      <w:rPr>
        <w:noProof/>
        <w:lang w:eastAsia="da-DK"/>
      </w:rPr>
      <w:drawing>
        <wp:anchor distT="0" distB="0" distL="114300" distR="114300" simplePos="0" relativeHeight="251659264" behindDoc="0" locked="0" layoutInCell="1" allowOverlap="1" wp14:anchorId="171F49B6" wp14:editId="36070989">
          <wp:simplePos x="0" y="0"/>
          <wp:positionH relativeFrom="column">
            <wp:posOffset>4663440</wp:posOffset>
          </wp:positionH>
          <wp:positionV relativeFrom="paragraph">
            <wp:posOffset>-358775</wp:posOffset>
          </wp:positionV>
          <wp:extent cx="1685290" cy="687070"/>
          <wp:effectExtent l="19050" t="0" r="0" b="0"/>
          <wp:wrapSquare wrapText="bothSides"/>
          <wp:docPr id="8" name="Billede 0" descr="NYS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VB.jpg"/>
                  <pic:cNvPicPr/>
                </pic:nvPicPr>
                <pic:blipFill>
                  <a:blip r:embed="rId1" cstate="print"/>
                  <a:stretch>
                    <a:fillRect/>
                  </a:stretch>
                </pic:blipFill>
                <pic:spPr>
                  <a:xfrm>
                    <a:off x="0" y="0"/>
                    <a:ext cx="168529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57EA9"/>
    <w:multiLevelType w:val="hybridMultilevel"/>
    <w:tmpl w:val="B80C59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16"/>
    <w:rsid w:val="0000693E"/>
    <w:rsid w:val="00042612"/>
    <w:rsid w:val="000720C2"/>
    <w:rsid w:val="000A2853"/>
    <w:rsid w:val="000A2EF6"/>
    <w:rsid w:val="000D0D45"/>
    <w:rsid w:val="000E24AD"/>
    <w:rsid w:val="000E4CA3"/>
    <w:rsid w:val="000E6461"/>
    <w:rsid w:val="0010356F"/>
    <w:rsid w:val="00113FBA"/>
    <w:rsid w:val="001166CE"/>
    <w:rsid w:val="001251E8"/>
    <w:rsid w:val="00127B88"/>
    <w:rsid w:val="00142CBC"/>
    <w:rsid w:val="0016150D"/>
    <w:rsid w:val="00166AA1"/>
    <w:rsid w:val="001809C1"/>
    <w:rsid w:val="001840D4"/>
    <w:rsid w:val="00187B41"/>
    <w:rsid w:val="001A7382"/>
    <w:rsid w:val="001B708A"/>
    <w:rsid w:val="001D4C2E"/>
    <w:rsid w:val="00204275"/>
    <w:rsid w:val="00231949"/>
    <w:rsid w:val="002408CB"/>
    <w:rsid w:val="00247DCF"/>
    <w:rsid w:val="002651A4"/>
    <w:rsid w:val="00273608"/>
    <w:rsid w:val="00276D35"/>
    <w:rsid w:val="002B0AD7"/>
    <w:rsid w:val="002B5F7C"/>
    <w:rsid w:val="002D3E7B"/>
    <w:rsid w:val="002E2774"/>
    <w:rsid w:val="002F3C6C"/>
    <w:rsid w:val="00310B17"/>
    <w:rsid w:val="00313DCE"/>
    <w:rsid w:val="003231E7"/>
    <w:rsid w:val="00333516"/>
    <w:rsid w:val="00370A35"/>
    <w:rsid w:val="00375895"/>
    <w:rsid w:val="003A7489"/>
    <w:rsid w:val="003B07DE"/>
    <w:rsid w:val="003B1C39"/>
    <w:rsid w:val="003B74BF"/>
    <w:rsid w:val="003D298C"/>
    <w:rsid w:val="003D70E9"/>
    <w:rsid w:val="003E061D"/>
    <w:rsid w:val="003E1E2C"/>
    <w:rsid w:val="003F4006"/>
    <w:rsid w:val="00403375"/>
    <w:rsid w:val="00406376"/>
    <w:rsid w:val="004153D6"/>
    <w:rsid w:val="00424A1D"/>
    <w:rsid w:val="004459F1"/>
    <w:rsid w:val="00455149"/>
    <w:rsid w:val="004623EC"/>
    <w:rsid w:val="0046495C"/>
    <w:rsid w:val="0047253D"/>
    <w:rsid w:val="004775F8"/>
    <w:rsid w:val="00480BED"/>
    <w:rsid w:val="004910A1"/>
    <w:rsid w:val="004A1C10"/>
    <w:rsid w:val="004B074F"/>
    <w:rsid w:val="004B097C"/>
    <w:rsid w:val="004B224C"/>
    <w:rsid w:val="004B5AB0"/>
    <w:rsid w:val="004B66D5"/>
    <w:rsid w:val="004D5C4F"/>
    <w:rsid w:val="004D5EFC"/>
    <w:rsid w:val="004E01AF"/>
    <w:rsid w:val="004E318A"/>
    <w:rsid w:val="004F2CAD"/>
    <w:rsid w:val="004F3536"/>
    <w:rsid w:val="0050329B"/>
    <w:rsid w:val="00510E4C"/>
    <w:rsid w:val="00510FFE"/>
    <w:rsid w:val="005139DE"/>
    <w:rsid w:val="0051445C"/>
    <w:rsid w:val="00520602"/>
    <w:rsid w:val="00535D49"/>
    <w:rsid w:val="00542C9B"/>
    <w:rsid w:val="00542D39"/>
    <w:rsid w:val="00546B2B"/>
    <w:rsid w:val="005571EF"/>
    <w:rsid w:val="005620F9"/>
    <w:rsid w:val="005653A4"/>
    <w:rsid w:val="00570461"/>
    <w:rsid w:val="00571776"/>
    <w:rsid w:val="005754B9"/>
    <w:rsid w:val="0058332D"/>
    <w:rsid w:val="005917CC"/>
    <w:rsid w:val="005D190F"/>
    <w:rsid w:val="005D7120"/>
    <w:rsid w:val="005E333A"/>
    <w:rsid w:val="005F6142"/>
    <w:rsid w:val="006012F5"/>
    <w:rsid w:val="00604363"/>
    <w:rsid w:val="006117A2"/>
    <w:rsid w:val="00615DEC"/>
    <w:rsid w:val="006221AB"/>
    <w:rsid w:val="00625856"/>
    <w:rsid w:val="00637958"/>
    <w:rsid w:val="00647660"/>
    <w:rsid w:val="00653FDE"/>
    <w:rsid w:val="00663329"/>
    <w:rsid w:val="00696117"/>
    <w:rsid w:val="006A12DE"/>
    <w:rsid w:val="006A258F"/>
    <w:rsid w:val="006A2777"/>
    <w:rsid w:val="006B255E"/>
    <w:rsid w:val="006F5590"/>
    <w:rsid w:val="006F6218"/>
    <w:rsid w:val="00700159"/>
    <w:rsid w:val="00716350"/>
    <w:rsid w:val="0071791E"/>
    <w:rsid w:val="00734D15"/>
    <w:rsid w:val="007368C2"/>
    <w:rsid w:val="00763A87"/>
    <w:rsid w:val="00772DEE"/>
    <w:rsid w:val="007778B7"/>
    <w:rsid w:val="00782B8A"/>
    <w:rsid w:val="0078501C"/>
    <w:rsid w:val="00786E3C"/>
    <w:rsid w:val="00787FBC"/>
    <w:rsid w:val="007947C4"/>
    <w:rsid w:val="007A7DD9"/>
    <w:rsid w:val="007C1C29"/>
    <w:rsid w:val="007D3193"/>
    <w:rsid w:val="007D6415"/>
    <w:rsid w:val="007E1417"/>
    <w:rsid w:val="007F6196"/>
    <w:rsid w:val="00803B4E"/>
    <w:rsid w:val="00810ABB"/>
    <w:rsid w:val="00814E7B"/>
    <w:rsid w:val="00815734"/>
    <w:rsid w:val="00823DCA"/>
    <w:rsid w:val="0082699F"/>
    <w:rsid w:val="0085068F"/>
    <w:rsid w:val="00860618"/>
    <w:rsid w:val="00862653"/>
    <w:rsid w:val="00875002"/>
    <w:rsid w:val="008B532B"/>
    <w:rsid w:val="008D4C6A"/>
    <w:rsid w:val="008E595D"/>
    <w:rsid w:val="008F0115"/>
    <w:rsid w:val="008F1FDC"/>
    <w:rsid w:val="009145A2"/>
    <w:rsid w:val="00937E93"/>
    <w:rsid w:val="009706D6"/>
    <w:rsid w:val="009728E1"/>
    <w:rsid w:val="00975E16"/>
    <w:rsid w:val="0098222F"/>
    <w:rsid w:val="00996F1F"/>
    <w:rsid w:val="009A61EF"/>
    <w:rsid w:val="009B001E"/>
    <w:rsid w:val="009B7E37"/>
    <w:rsid w:val="009C31C3"/>
    <w:rsid w:val="009C5DB1"/>
    <w:rsid w:val="009D2FAB"/>
    <w:rsid w:val="009D6086"/>
    <w:rsid w:val="009D682A"/>
    <w:rsid w:val="00A07321"/>
    <w:rsid w:val="00A16312"/>
    <w:rsid w:val="00A4269C"/>
    <w:rsid w:val="00A44981"/>
    <w:rsid w:val="00A46EF3"/>
    <w:rsid w:val="00A52D62"/>
    <w:rsid w:val="00A601C7"/>
    <w:rsid w:val="00A64D86"/>
    <w:rsid w:val="00AA1764"/>
    <w:rsid w:val="00AB0EED"/>
    <w:rsid w:val="00AB23B7"/>
    <w:rsid w:val="00AB33D6"/>
    <w:rsid w:val="00AB3F73"/>
    <w:rsid w:val="00AB76AE"/>
    <w:rsid w:val="00AC4DC3"/>
    <w:rsid w:val="00AC70E0"/>
    <w:rsid w:val="00AD2CAE"/>
    <w:rsid w:val="00AD6A21"/>
    <w:rsid w:val="00AF12F7"/>
    <w:rsid w:val="00AF682B"/>
    <w:rsid w:val="00B041A0"/>
    <w:rsid w:val="00B24045"/>
    <w:rsid w:val="00B3327B"/>
    <w:rsid w:val="00B35029"/>
    <w:rsid w:val="00B35F84"/>
    <w:rsid w:val="00B66B0D"/>
    <w:rsid w:val="00B703CD"/>
    <w:rsid w:val="00B81B8D"/>
    <w:rsid w:val="00B8420B"/>
    <w:rsid w:val="00B85B5C"/>
    <w:rsid w:val="00B85F5E"/>
    <w:rsid w:val="00BA3FCC"/>
    <w:rsid w:val="00BB3F53"/>
    <w:rsid w:val="00BE120D"/>
    <w:rsid w:val="00C05B64"/>
    <w:rsid w:val="00C10731"/>
    <w:rsid w:val="00C1410A"/>
    <w:rsid w:val="00C15DBE"/>
    <w:rsid w:val="00C30152"/>
    <w:rsid w:val="00C34474"/>
    <w:rsid w:val="00C567F0"/>
    <w:rsid w:val="00C72339"/>
    <w:rsid w:val="00C935F6"/>
    <w:rsid w:val="00C94E7C"/>
    <w:rsid w:val="00CA5B26"/>
    <w:rsid w:val="00CB3A6E"/>
    <w:rsid w:val="00CD2966"/>
    <w:rsid w:val="00CD3452"/>
    <w:rsid w:val="00CE4495"/>
    <w:rsid w:val="00D020E6"/>
    <w:rsid w:val="00D17A49"/>
    <w:rsid w:val="00D20D04"/>
    <w:rsid w:val="00D3499B"/>
    <w:rsid w:val="00D45348"/>
    <w:rsid w:val="00D67616"/>
    <w:rsid w:val="00D72A23"/>
    <w:rsid w:val="00D75F3C"/>
    <w:rsid w:val="00D76B40"/>
    <w:rsid w:val="00D80CE6"/>
    <w:rsid w:val="00D815B9"/>
    <w:rsid w:val="00D92810"/>
    <w:rsid w:val="00DA359B"/>
    <w:rsid w:val="00DA40A4"/>
    <w:rsid w:val="00DC05A4"/>
    <w:rsid w:val="00DD3963"/>
    <w:rsid w:val="00DD57A4"/>
    <w:rsid w:val="00DE313E"/>
    <w:rsid w:val="00DF4452"/>
    <w:rsid w:val="00DF55A9"/>
    <w:rsid w:val="00DF670A"/>
    <w:rsid w:val="00E01132"/>
    <w:rsid w:val="00E17B1D"/>
    <w:rsid w:val="00E26D94"/>
    <w:rsid w:val="00E51AF0"/>
    <w:rsid w:val="00E6099C"/>
    <w:rsid w:val="00E6523D"/>
    <w:rsid w:val="00E81089"/>
    <w:rsid w:val="00E8188C"/>
    <w:rsid w:val="00E84F47"/>
    <w:rsid w:val="00E96360"/>
    <w:rsid w:val="00EA0250"/>
    <w:rsid w:val="00EB5454"/>
    <w:rsid w:val="00EB5C1D"/>
    <w:rsid w:val="00EB5E8B"/>
    <w:rsid w:val="00EC3B3B"/>
    <w:rsid w:val="00ED7E37"/>
    <w:rsid w:val="00EE1663"/>
    <w:rsid w:val="00EF13A5"/>
    <w:rsid w:val="00F139B6"/>
    <w:rsid w:val="00F35A50"/>
    <w:rsid w:val="00F36505"/>
    <w:rsid w:val="00F45B6D"/>
    <w:rsid w:val="00F7496A"/>
    <w:rsid w:val="00F92E0D"/>
    <w:rsid w:val="00F94285"/>
    <w:rsid w:val="00FB2B73"/>
    <w:rsid w:val="00FB5145"/>
    <w:rsid w:val="00FC10A9"/>
    <w:rsid w:val="00FD314E"/>
    <w:rsid w:val="00FE69F9"/>
    <w:rsid w:val="00FE7746"/>
    <w:rsid w:val="00FF60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925145"/>
  <w15:chartTrackingRefBased/>
  <w15:docId w15:val="{94AE5E1D-80BC-4846-BF86-74604CB1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68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676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7616"/>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C9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72A2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72A23"/>
    <w:rPr>
      <w:rFonts w:ascii="Segoe UI" w:hAnsi="Segoe UI" w:cs="Segoe UI"/>
      <w:sz w:val="18"/>
      <w:szCs w:val="18"/>
    </w:rPr>
  </w:style>
  <w:style w:type="paragraph" w:styleId="Listeafsnit">
    <w:name w:val="List Paragraph"/>
    <w:basedOn w:val="Normal"/>
    <w:uiPriority w:val="34"/>
    <w:qFormat/>
    <w:rsid w:val="00875002"/>
    <w:pPr>
      <w:ind w:left="720"/>
      <w:contextualSpacing/>
    </w:pPr>
  </w:style>
  <w:style w:type="paragraph" w:styleId="Sidehoved">
    <w:name w:val="header"/>
    <w:basedOn w:val="Normal"/>
    <w:link w:val="SidehovedTegn"/>
    <w:uiPriority w:val="99"/>
    <w:unhideWhenUsed/>
    <w:rsid w:val="00E818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8188C"/>
  </w:style>
  <w:style w:type="paragraph" w:styleId="Sidefod">
    <w:name w:val="footer"/>
    <w:basedOn w:val="Normal"/>
    <w:link w:val="SidefodTegn"/>
    <w:uiPriority w:val="99"/>
    <w:unhideWhenUsed/>
    <w:rsid w:val="00E818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8188C"/>
  </w:style>
  <w:style w:type="character" w:customStyle="1" w:styleId="Overskrift1Tegn">
    <w:name w:val="Overskrift 1 Tegn"/>
    <w:basedOn w:val="Standardskrifttypeiafsnit"/>
    <w:link w:val="Overskrift1"/>
    <w:uiPriority w:val="9"/>
    <w:rsid w:val="00AF68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3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6214-8FE6-4B0C-AAD9-C88BCEA1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822</Words>
  <Characters>5394</Characters>
  <Application>Microsoft Office Word</Application>
  <DocSecurity>0</DocSecurity>
  <Lines>256</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Blæsbjerg</dc:creator>
  <cp:keywords/>
  <dc:description/>
  <cp:lastModifiedBy>Tina Blæsbjerg</cp:lastModifiedBy>
  <cp:revision>6</cp:revision>
  <cp:lastPrinted>2021-01-07T09:32:00Z</cp:lastPrinted>
  <dcterms:created xsi:type="dcterms:W3CDTF">2020-10-13T08:57:00Z</dcterms:created>
  <dcterms:modified xsi:type="dcterms:W3CDTF">2021-01-07T09:32:00Z</dcterms:modified>
</cp:coreProperties>
</file>